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86D2" w14:textId="4B5C4B9F" w:rsidR="0013397C" w:rsidRDefault="000846C9" w:rsidP="0013397C">
      <w:pPr>
        <w:rPr>
          <w:rFonts w:ascii="Calibri" w:eastAsia="Calibri" w:hAnsi="Calibri" w:cs="Calibri"/>
          <w:b/>
          <w:bCs/>
          <w:lang w:val="en-CA"/>
        </w:rPr>
      </w:pPr>
      <w:r>
        <w:rPr>
          <w:rFonts w:ascii="Calibri" w:eastAsia="Calibri" w:hAnsi="Calibri" w:cs="Calibri"/>
          <w:b/>
          <w:bCs/>
          <w:lang w:val="en-CA"/>
        </w:rPr>
        <w:t xml:space="preserve">Job Call – Community Tenant Services Worker </w:t>
      </w:r>
      <w:r w:rsidR="000027E2">
        <w:rPr>
          <w:rFonts w:ascii="Calibri" w:eastAsia="Calibri" w:hAnsi="Calibri" w:cs="Calibri"/>
          <w:b/>
          <w:bCs/>
          <w:lang w:val="en-CA"/>
        </w:rPr>
        <w:t>–</w:t>
      </w:r>
      <w:r>
        <w:rPr>
          <w:rFonts w:ascii="Calibri" w:eastAsia="Calibri" w:hAnsi="Calibri" w:cs="Calibri"/>
          <w:b/>
          <w:bCs/>
          <w:lang w:val="en-CA"/>
        </w:rPr>
        <w:t xml:space="preserve"> Par</w:t>
      </w:r>
      <w:r w:rsidR="000027E2">
        <w:rPr>
          <w:rFonts w:ascii="Calibri" w:eastAsia="Calibri" w:hAnsi="Calibri" w:cs="Calibri"/>
          <w:b/>
          <w:bCs/>
          <w:lang w:val="en-CA"/>
        </w:rPr>
        <w:t>ental Leave Contract (18 months)</w:t>
      </w:r>
    </w:p>
    <w:p w14:paraId="4480EDB2" w14:textId="77777777" w:rsidR="0013397C" w:rsidRPr="009D6337" w:rsidRDefault="0013397C" w:rsidP="0013397C">
      <w:pPr>
        <w:rPr>
          <w:rFonts w:ascii="Calibri" w:eastAsia="Calibri" w:hAnsi="Calibri" w:cs="Calibri"/>
          <w:b/>
          <w:bCs/>
          <w:lang w:val="en-CA"/>
        </w:rPr>
      </w:pPr>
      <w:r w:rsidRPr="009D6337">
        <w:rPr>
          <w:rFonts w:ascii="Calibri" w:eastAsia="Calibri" w:hAnsi="Calibri" w:cs="Calibri"/>
          <w:b/>
          <w:bCs/>
          <w:lang w:val="en-CA"/>
        </w:rPr>
        <w:t>Overview</w:t>
      </w:r>
      <w:r w:rsidRPr="009D6337">
        <w:rPr>
          <w:rFonts w:ascii="Calibri" w:eastAsia="Calibri" w:hAnsi="Calibri" w:cs="Calibri"/>
          <w:b/>
          <w:bCs/>
          <w:lang w:val="en-CA"/>
        </w:rPr>
        <w:br/>
      </w:r>
      <w:r w:rsidRPr="00676B47">
        <w:rPr>
          <w:rFonts w:ascii="Calibri" w:eastAsia="Calibri" w:hAnsi="Calibri" w:cs="Calibri"/>
          <w:lang w:val="en-CA"/>
        </w:rPr>
        <w:t>We're looking for a steady and client-centered communicator with a passion for affordable housing and tenant wellbeing to join our team! The Community Tenant Services Worker (CTSW) is part of our Tenant Services &amp; Engagement team, providing frontline support to our rent-geared-to-income (RGI) households to navigate and maintain their tenancy. The CTSW will also support in the creation and implementation of tenant engagement projects and resources that support the well-being of our tenant community, and ensure that they have a voice in the organization. Experience with RGI administration is an asset, but not required.</w:t>
      </w:r>
      <w:r>
        <w:rPr>
          <w:rFonts w:ascii="Calibri" w:eastAsia="Calibri" w:hAnsi="Calibri" w:cs="Calibri"/>
          <w:b/>
          <w:bCs/>
          <w:lang w:val="en-CA"/>
        </w:rPr>
        <w:t xml:space="preserve"> </w:t>
      </w:r>
      <w:r>
        <w:rPr>
          <w:rFonts w:ascii="Calibri" w:eastAsia="Calibri" w:hAnsi="Calibri" w:cs="Calibri"/>
          <w:lang w:val="en-CA"/>
        </w:rPr>
        <w:t xml:space="preserve">This is a full-time, 18-month contract to cover for parental leave. Circle is a new and growing organization – with potential opportunities to continue in a similar or new role at completion of the contract. </w:t>
      </w:r>
    </w:p>
    <w:p w14:paraId="222B42AF" w14:textId="04D9E489" w:rsidR="0013397C" w:rsidRDefault="0013397C" w:rsidP="00990C98">
      <w:pPr>
        <w:rPr>
          <w:rFonts w:ascii="Calibri" w:eastAsia="Calibri" w:hAnsi="Calibri" w:cs="Calibri"/>
          <w:b/>
          <w:bCs/>
          <w:lang w:val="en-GB"/>
        </w:rPr>
      </w:pPr>
      <w:r w:rsidRPr="009D6337">
        <w:rPr>
          <w:rFonts w:ascii="Calibri" w:eastAsia="Calibri" w:hAnsi="Calibri" w:cs="Calibri"/>
          <w:b/>
          <w:bCs/>
          <w:lang w:val="en-GB"/>
        </w:rPr>
        <w:t>Circle strongly encourages applicants from equity-seeking groups who reflect the diversity of the tenants we serve. We also encourage applicants who have lived experience in either low-income housing, or any of the neighbourhoods where our homes are located.</w:t>
      </w:r>
    </w:p>
    <w:p w14:paraId="58BE58CC" w14:textId="77777777" w:rsidR="005A73A8" w:rsidRDefault="005A73A8" w:rsidP="00990C98">
      <w:pPr>
        <w:rPr>
          <w:rFonts w:ascii="Calibri" w:eastAsia="Calibri" w:hAnsi="Calibri" w:cs="Calibri"/>
          <w:b/>
          <w:bCs/>
          <w:lang w:val="en-GB"/>
        </w:rPr>
      </w:pPr>
    </w:p>
    <w:p w14:paraId="554B8985" w14:textId="1BA66005" w:rsidR="001415B4" w:rsidRPr="005A73A8" w:rsidRDefault="001415B4" w:rsidP="00990C98">
      <w:pPr>
        <w:rPr>
          <w:rFonts w:ascii="Calibri" w:eastAsia="Calibri" w:hAnsi="Calibri" w:cs="Calibri"/>
          <w:lang w:val="en-GB"/>
        </w:rPr>
      </w:pPr>
      <w:r>
        <w:rPr>
          <w:rFonts w:ascii="Calibri" w:eastAsia="Calibri" w:hAnsi="Calibri" w:cs="Calibri"/>
          <w:b/>
          <w:bCs/>
          <w:lang w:val="en-GB"/>
        </w:rPr>
        <w:t xml:space="preserve">Application Deadline: </w:t>
      </w:r>
      <w:r w:rsidRPr="001415B4">
        <w:rPr>
          <w:rFonts w:ascii="Calibri" w:eastAsia="Calibri" w:hAnsi="Calibri" w:cs="Calibri"/>
          <w:lang w:val="en-GB"/>
        </w:rPr>
        <w:t>ASAP, open until filled</w:t>
      </w:r>
      <w:r w:rsidR="005A73A8">
        <w:rPr>
          <w:rFonts w:ascii="Calibri" w:eastAsia="Calibri" w:hAnsi="Calibri" w:cs="Calibri"/>
          <w:lang w:val="en-GB"/>
        </w:rPr>
        <w:br/>
      </w:r>
      <w:r w:rsidRPr="005A73A8">
        <w:rPr>
          <w:rFonts w:ascii="Calibri" w:eastAsia="Calibri" w:hAnsi="Calibri" w:cs="Calibri"/>
          <w:b/>
          <w:bCs/>
          <w:lang w:val="en-GB"/>
        </w:rPr>
        <w:t>To apply</w:t>
      </w:r>
      <w:r w:rsidR="005A73A8" w:rsidRPr="005A73A8">
        <w:rPr>
          <w:rFonts w:ascii="Calibri" w:eastAsia="Calibri" w:hAnsi="Calibri" w:cs="Calibri"/>
          <w:b/>
          <w:bCs/>
          <w:lang w:val="en-GB"/>
        </w:rPr>
        <w:t>,</w:t>
      </w:r>
      <w:r w:rsidR="005A73A8">
        <w:rPr>
          <w:rFonts w:ascii="Calibri" w:eastAsia="Calibri" w:hAnsi="Calibri" w:cs="Calibri"/>
          <w:lang w:val="en-GB"/>
        </w:rPr>
        <w:t xml:space="preserve"> send resume and cover letter to </w:t>
      </w:r>
      <w:hyperlink r:id="rId10" w:history="1">
        <w:r w:rsidR="005A73A8" w:rsidRPr="00F828A2">
          <w:rPr>
            <w:rStyle w:val="Hyperlink"/>
            <w:rFonts w:ascii="Calibri" w:eastAsia="Calibri" w:hAnsi="Calibri" w:cs="Calibri"/>
            <w:lang w:val="en-GB"/>
          </w:rPr>
          <w:t>info@circlelandtrust.ca</w:t>
        </w:r>
      </w:hyperlink>
      <w:r w:rsidR="005A73A8">
        <w:rPr>
          <w:rFonts w:ascii="Calibri" w:eastAsia="Calibri" w:hAnsi="Calibri" w:cs="Calibri"/>
          <w:lang w:val="en-GB"/>
        </w:rPr>
        <w:t xml:space="preserve"> with the subject line CTSW Job Application</w:t>
      </w:r>
    </w:p>
    <w:p w14:paraId="2E21AC40" w14:textId="77777777" w:rsidR="00990C98" w:rsidRDefault="00990C98" w:rsidP="0013397C">
      <w:pPr>
        <w:spacing w:after="0"/>
        <w:rPr>
          <w:rFonts w:ascii="Calibri" w:hAnsi="Calibri" w:cs="Calibri"/>
          <w:b/>
          <w:bCs/>
          <w:u w:val="single"/>
        </w:rPr>
      </w:pPr>
    </w:p>
    <w:p w14:paraId="42C3BBDE" w14:textId="362114A4" w:rsidR="0013397C" w:rsidRPr="009D6337" w:rsidRDefault="00990C98" w:rsidP="0013397C">
      <w:pPr>
        <w:spacing w:after="0"/>
        <w:rPr>
          <w:rFonts w:ascii="Calibri" w:hAnsi="Calibri" w:cs="Calibri"/>
        </w:rPr>
      </w:pPr>
      <w:r w:rsidRPr="00990C98">
        <w:rPr>
          <w:rFonts w:ascii="Calibri" w:hAnsi="Calibri" w:cs="Calibri"/>
          <w:b/>
          <w:bCs/>
          <w:u w:val="single"/>
        </w:rPr>
        <w:t>Job Description</w:t>
      </w:r>
      <w:r>
        <w:rPr>
          <w:rFonts w:ascii="Calibri" w:hAnsi="Calibri" w:cs="Calibri"/>
          <w:b/>
          <w:bCs/>
        </w:rPr>
        <w:br/>
      </w:r>
      <w:r w:rsidR="0013397C" w:rsidRPr="009D6337">
        <w:rPr>
          <w:rFonts w:ascii="Calibri" w:hAnsi="Calibri" w:cs="Calibri"/>
          <w:b/>
          <w:bCs/>
        </w:rPr>
        <w:t xml:space="preserve">Department: </w:t>
      </w:r>
      <w:r w:rsidR="0013397C" w:rsidRPr="009D6337">
        <w:rPr>
          <w:rFonts w:ascii="Calibri" w:hAnsi="Calibri" w:cs="Calibri"/>
        </w:rPr>
        <w:t>Tenant Services &amp; Engagement</w:t>
      </w:r>
    </w:p>
    <w:p w14:paraId="6A0B04A5" w14:textId="77777777" w:rsidR="0013397C" w:rsidRPr="009D6337" w:rsidRDefault="0013397C" w:rsidP="0013397C">
      <w:pPr>
        <w:spacing w:after="0"/>
        <w:rPr>
          <w:rFonts w:ascii="Calibri" w:hAnsi="Calibri" w:cs="Calibri"/>
        </w:rPr>
      </w:pPr>
      <w:r w:rsidRPr="009D6337">
        <w:rPr>
          <w:rFonts w:ascii="Calibri" w:hAnsi="Calibri" w:cs="Calibri"/>
          <w:b/>
          <w:bCs/>
        </w:rPr>
        <w:t xml:space="preserve">Reports to: </w:t>
      </w:r>
      <w:r w:rsidRPr="009D6337">
        <w:rPr>
          <w:rFonts w:ascii="Calibri" w:hAnsi="Calibri" w:cs="Calibri"/>
        </w:rPr>
        <w:t>Director of Communications &amp; Engagement</w:t>
      </w:r>
      <w:r>
        <w:rPr>
          <w:rFonts w:ascii="Calibri" w:hAnsi="Calibri" w:cs="Calibri"/>
        </w:rPr>
        <w:t xml:space="preserve"> (DCE)</w:t>
      </w:r>
    </w:p>
    <w:p w14:paraId="43BE1558" w14:textId="7FA8E448" w:rsidR="0013397C" w:rsidRDefault="0013397C" w:rsidP="0013397C">
      <w:pPr>
        <w:spacing w:after="0"/>
        <w:rPr>
          <w:rFonts w:ascii="Calibri" w:hAnsi="Calibri" w:cs="Calibri"/>
        </w:rPr>
      </w:pPr>
      <w:r w:rsidRPr="009D6337">
        <w:rPr>
          <w:rFonts w:ascii="Calibri" w:hAnsi="Calibri" w:cs="Calibri"/>
          <w:b/>
          <w:bCs/>
        </w:rPr>
        <w:t>Employment Type</w:t>
      </w:r>
      <w:r w:rsidRPr="009D6337">
        <w:rPr>
          <w:rFonts w:ascii="Calibri" w:hAnsi="Calibri" w:cs="Calibri"/>
        </w:rPr>
        <w:t>: Full-time</w:t>
      </w:r>
      <w:r>
        <w:rPr>
          <w:rFonts w:ascii="Calibri" w:hAnsi="Calibri" w:cs="Calibri"/>
        </w:rPr>
        <w:t xml:space="preserve"> Contract (18-months coverage for parental leave)</w:t>
      </w:r>
    </w:p>
    <w:p w14:paraId="6E459DEB" w14:textId="77777777" w:rsidR="0013397C" w:rsidRPr="00224257" w:rsidRDefault="0013397C" w:rsidP="0013397C">
      <w:pPr>
        <w:pStyle w:val="ListParagraph"/>
        <w:numPr>
          <w:ilvl w:val="0"/>
          <w:numId w:val="13"/>
        </w:numPr>
        <w:spacing w:after="0"/>
        <w:ind w:right="-20"/>
        <w:rPr>
          <w:rFonts w:ascii="Calibri" w:eastAsia="Noto Sans" w:hAnsi="Calibri" w:cs="Calibri"/>
          <w:lang w:val="en-CA"/>
        </w:rPr>
      </w:pPr>
      <w:r w:rsidRPr="00224257">
        <w:rPr>
          <w:rFonts w:ascii="Calibri" w:eastAsia="Noto Sans" w:hAnsi="Calibri" w:cs="Calibri"/>
          <w:lang w:val="en-CA"/>
        </w:rPr>
        <w:t xml:space="preserve">This position is hybrid (in-office/remote work/on the road) in downtown Toronto (M4W 3L4), </w:t>
      </w:r>
      <w:r w:rsidRPr="00224257">
        <w:rPr>
          <w:rFonts w:ascii="Calibri" w:hAnsi="Calibri" w:cs="Calibri"/>
        </w:rPr>
        <w:t>with requirement to be in-office 2-3 days per week.</w:t>
      </w:r>
    </w:p>
    <w:p w14:paraId="7FC82F1D" w14:textId="77777777" w:rsidR="0013397C" w:rsidRPr="00224257" w:rsidRDefault="0013397C" w:rsidP="0013397C">
      <w:pPr>
        <w:pStyle w:val="ListParagraph"/>
        <w:numPr>
          <w:ilvl w:val="0"/>
          <w:numId w:val="13"/>
        </w:numPr>
        <w:spacing w:after="0"/>
        <w:ind w:right="-20"/>
        <w:rPr>
          <w:rFonts w:ascii="Calibri" w:eastAsia="Noto Sans" w:hAnsi="Calibri" w:cs="Calibri"/>
          <w:lang w:val="en-CA"/>
        </w:rPr>
      </w:pPr>
      <w:r w:rsidRPr="00224257">
        <w:rPr>
          <w:rFonts w:ascii="Calibri" w:eastAsia="Noto Sans" w:hAnsi="Calibri" w:cs="Calibri"/>
          <w:lang w:val="en-CA"/>
        </w:rPr>
        <w:t xml:space="preserve">This position requires frequent travel around the </w:t>
      </w:r>
      <w:r>
        <w:rPr>
          <w:rFonts w:ascii="Calibri" w:eastAsia="Noto Sans" w:hAnsi="Calibri" w:cs="Calibri"/>
          <w:lang w:val="en-CA"/>
        </w:rPr>
        <w:t>Toronto</w:t>
      </w:r>
      <w:r w:rsidRPr="00224257">
        <w:rPr>
          <w:rFonts w:ascii="Calibri" w:eastAsia="Noto Sans" w:hAnsi="Calibri" w:cs="Calibri"/>
          <w:lang w:val="en-CA"/>
        </w:rPr>
        <w:t xml:space="preserve"> (access to a reliable vehicle is required).</w:t>
      </w:r>
    </w:p>
    <w:p w14:paraId="3DC4575C" w14:textId="50A7D5C7" w:rsidR="0013397C" w:rsidRPr="009D6337" w:rsidRDefault="0013397C" w:rsidP="0013397C">
      <w:pPr>
        <w:spacing w:after="0"/>
        <w:rPr>
          <w:rFonts w:ascii="Calibri" w:hAnsi="Calibri" w:cs="Calibri"/>
          <w:color w:val="EE0000"/>
        </w:rPr>
      </w:pPr>
      <w:r w:rsidRPr="009D6337">
        <w:rPr>
          <w:rFonts w:ascii="Calibri" w:hAnsi="Calibri" w:cs="Calibri"/>
          <w:b/>
          <w:bCs/>
        </w:rPr>
        <w:t>Work Hours</w:t>
      </w:r>
      <w:r w:rsidRPr="009D6337">
        <w:rPr>
          <w:rFonts w:ascii="Calibri" w:hAnsi="Calibri" w:cs="Calibri"/>
        </w:rPr>
        <w:t>: 37.5 hours/week, may require occasional evenings</w:t>
      </w:r>
      <w:r w:rsidRPr="009D6337">
        <w:rPr>
          <w:rFonts w:ascii="Calibri" w:hAnsi="Calibri" w:cs="Calibri"/>
        </w:rPr>
        <w:br/>
      </w:r>
      <w:r w:rsidRPr="009D6337">
        <w:rPr>
          <w:rFonts w:ascii="Calibri" w:hAnsi="Calibri" w:cs="Calibri"/>
          <w:b/>
          <w:bCs/>
        </w:rPr>
        <w:t xml:space="preserve">Salary Range: </w:t>
      </w:r>
      <w:r w:rsidRPr="006B090E">
        <w:rPr>
          <w:rFonts w:ascii="Calibri" w:hAnsi="Calibri" w:cs="Calibri"/>
        </w:rPr>
        <w:t>$60,000 annually, plus comprehensive benefits package including health and dental, and 3 weeks paid vacation per year, plus personal and sick days.</w:t>
      </w:r>
    </w:p>
    <w:p w14:paraId="30582696" w14:textId="77777777" w:rsidR="0013397C" w:rsidRPr="009D6337" w:rsidRDefault="0013397C" w:rsidP="0013397C">
      <w:pPr>
        <w:spacing w:after="0"/>
        <w:rPr>
          <w:rFonts w:ascii="Calibri" w:hAnsi="Calibri" w:cs="Calibri"/>
          <w:color w:val="000000" w:themeColor="text1"/>
        </w:rPr>
      </w:pPr>
      <w:r w:rsidRPr="009D6337">
        <w:rPr>
          <w:rFonts w:ascii="Calibri" w:hAnsi="Calibri" w:cs="Calibri"/>
          <w:b/>
          <w:bCs/>
          <w:color w:val="000000" w:themeColor="text1"/>
        </w:rPr>
        <w:t xml:space="preserve">Application Deadline: </w:t>
      </w:r>
      <w:r w:rsidRPr="009D6337">
        <w:rPr>
          <w:rFonts w:ascii="Calibri" w:hAnsi="Calibri" w:cs="Calibri"/>
          <w:color w:val="000000" w:themeColor="text1"/>
        </w:rPr>
        <w:t>ASAP, open until filled</w:t>
      </w:r>
    </w:p>
    <w:p w14:paraId="40CD0AE1" w14:textId="77777777" w:rsidR="0013397C" w:rsidRPr="009D6337" w:rsidRDefault="0013397C" w:rsidP="0013397C">
      <w:pPr>
        <w:spacing w:after="0"/>
        <w:rPr>
          <w:rFonts w:ascii="Calibri" w:hAnsi="Calibri" w:cs="Calibri"/>
        </w:rPr>
      </w:pPr>
    </w:p>
    <w:p w14:paraId="15273108" w14:textId="77777777" w:rsidR="0013397C" w:rsidRPr="00141035" w:rsidRDefault="0013397C" w:rsidP="0013397C">
      <w:pPr>
        <w:spacing w:after="0"/>
        <w:ind w:left="-20" w:right="-20"/>
        <w:rPr>
          <w:rFonts w:ascii="Calibri" w:eastAsia="Noto Sans" w:hAnsi="Calibri" w:cs="Calibri"/>
          <w:color w:val="000000" w:themeColor="text1"/>
        </w:rPr>
      </w:pPr>
      <w:r w:rsidRPr="00141035">
        <w:rPr>
          <w:rFonts w:ascii="Calibri" w:eastAsia="Noto Sans" w:hAnsi="Calibri" w:cs="Calibri"/>
          <w:b/>
          <w:bCs/>
          <w:color w:val="000000" w:themeColor="text1"/>
        </w:rPr>
        <w:t>About the Role</w:t>
      </w:r>
      <w:r w:rsidRPr="00141035">
        <w:rPr>
          <w:rFonts w:ascii="Calibri" w:eastAsia="Noto Sans" w:hAnsi="Calibri" w:cs="Calibri"/>
          <w:color w:val="000000" w:themeColor="text1"/>
        </w:rPr>
        <w:t xml:space="preserve">: </w:t>
      </w:r>
    </w:p>
    <w:p w14:paraId="1B90CAD6" w14:textId="65433229" w:rsidR="0013397C" w:rsidRPr="00310763" w:rsidRDefault="0013397C" w:rsidP="0013397C">
      <w:pPr>
        <w:spacing w:after="0"/>
        <w:ind w:right="-20"/>
        <w:rPr>
          <w:rFonts w:ascii="Calibri" w:eastAsia="Noto Sans" w:hAnsi="Calibri" w:cs="Calibri"/>
          <w:lang w:val="en-CA"/>
        </w:rPr>
      </w:pPr>
      <w:r w:rsidRPr="00B84B04">
        <w:rPr>
          <w:rFonts w:ascii="Calibri" w:eastAsia="Noto Sans" w:hAnsi="Calibri" w:cs="Calibri"/>
          <w:lang w:val="en-CA"/>
        </w:rPr>
        <w:lastRenderedPageBreak/>
        <w:t>The Community Tenant Services Worker (CTSW) acts as the primary contact for Circle’s tenant households, who live in single-family, rent-geared-to-income homes that are spread across Toronto. For this role, the service area will be predominantly focused in downtown and east end Toronto. CTSWs serve as navigators for our tenants: helping them understand</w:t>
      </w:r>
      <w:r w:rsidR="008B28D7">
        <w:rPr>
          <w:rFonts w:ascii="Calibri" w:eastAsia="Noto Sans" w:hAnsi="Calibri" w:cs="Calibri"/>
          <w:lang w:val="en-CA"/>
        </w:rPr>
        <w:t xml:space="preserve"> and follow</w:t>
      </w:r>
      <w:r w:rsidRPr="00B84B04">
        <w:rPr>
          <w:rFonts w:ascii="Calibri" w:eastAsia="Noto Sans" w:hAnsi="Calibri" w:cs="Calibri"/>
          <w:lang w:val="en-CA"/>
        </w:rPr>
        <w:t xml:space="preserve"> Circle’s policies and procedures, their responsibilities as a tenant, resources available to them in their neighbourhoods, and the regulations and timelines related to the RGI administration system. Our CTSWs are focused on providing excellent client-centered service to our tenants and supporting eviction prevention by engaging, educating, supporting, </w:t>
      </w:r>
      <w:r w:rsidR="008B28D7">
        <w:rPr>
          <w:rFonts w:ascii="Calibri" w:eastAsia="Noto Sans" w:hAnsi="Calibri" w:cs="Calibri"/>
          <w:lang w:val="en-CA"/>
        </w:rPr>
        <w:t xml:space="preserve">and </w:t>
      </w:r>
      <w:r w:rsidRPr="00B84B04">
        <w:rPr>
          <w:rFonts w:ascii="Calibri" w:eastAsia="Noto Sans" w:hAnsi="Calibri" w:cs="Calibri"/>
          <w:lang w:val="en-CA"/>
        </w:rPr>
        <w:t xml:space="preserve">connecting. </w:t>
      </w:r>
      <w:r w:rsidRPr="00B84B04">
        <w:rPr>
          <w:rFonts w:ascii="Calibri" w:eastAsia="Calibri" w:hAnsi="Calibri" w:cs="Calibri"/>
          <w:lang w:val="en-CA"/>
        </w:rPr>
        <w:t>The CTSW will also support in the creation and implementation of tenant engagement projects and resources that support the well-being of our tenant community, and ensure that they have a voice in the organization. Experience with RGI administration is an asset, but not required</w:t>
      </w:r>
      <w:r w:rsidR="0038178C">
        <w:rPr>
          <w:rFonts w:ascii="Calibri" w:eastAsia="Calibri" w:hAnsi="Calibri" w:cs="Calibri"/>
          <w:lang w:val="en-CA"/>
        </w:rPr>
        <w:t xml:space="preserve"> for this role</w:t>
      </w:r>
      <w:r w:rsidRPr="00B84B04">
        <w:rPr>
          <w:rFonts w:ascii="Calibri" w:eastAsia="Calibri" w:hAnsi="Calibri" w:cs="Calibri"/>
          <w:lang w:val="en-CA"/>
        </w:rPr>
        <w:t>.</w:t>
      </w:r>
      <w:r w:rsidRPr="00B84B04">
        <w:rPr>
          <w:rFonts w:ascii="Calibri" w:eastAsia="Calibri" w:hAnsi="Calibri" w:cs="Calibri"/>
          <w:b/>
          <w:bCs/>
          <w:lang w:val="en-CA"/>
        </w:rPr>
        <w:t xml:space="preserve"> </w:t>
      </w:r>
      <w:r w:rsidRPr="00B84B04">
        <w:rPr>
          <w:rFonts w:ascii="Calibri" w:eastAsia="Calibri" w:hAnsi="Calibri" w:cs="Calibri"/>
          <w:lang w:val="en-CA"/>
        </w:rPr>
        <w:t xml:space="preserve">This is a full-time, 18-month contract to cover for parental leave. </w:t>
      </w:r>
      <w:r w:rsidRPr="00B84B04">
        <w:rPr>
          <w:rFonts w:ascii="Calibri" w:eastAsia="Noto Sans" w:hAnsi="Calibri" w:cs="Calibri"/>
          <w:lang w:val="en-CA"/>
        </w:rPr>
        <w:t xml:space="preserve">This </w:t>
      </w:r>
      <w:r>
        <w:rPr>
          <w:rFonts w:ascii="Calibri" w:eastAsia="Noto Sans" w:hAnsi="Calibri" w:cs="Calibri"/>
          <w:lang w:val="en-CA"/>
        </w:rPr>
        <w:t xml:space="preserve">is a </w:t>
      </w:r>
      <w:r w:rsidRPr="00B84B04">
        <w:rPr>
          <w:rFonts w:ascii="Calibri" w:eastAsia="Noto Sans" w:hAnsi="Calibri" w:cs="Calibri"/>
          <w:lang w:val="en-CA"/>
        </w:rPr>
        <w:t>hybrid</w:t>
      </w:r>
      <w:r>
        <w:rPr>
          <w:rFonts w:ascii="Calibri" w:eastAsia="Noto Sans" w:hAnsi="Calibri" w:cs="Calibri"/>
          <w:lang w:val="en-CA"/>
        </w:rPr>
        <w:t xml:space="preserve"> role</w:t>
      </w:r>
      <w:r w:rsidRPr="00B84B04">
        <w:rPr>
          <w:rFonts w:ascii="Calibri" w:eastAsia="Noto Sans" w:hAnsi="Calibri" w:cs="Calibri"/>
          <w:lang w:val="en-CA"/>
        </w:rPr>
        <w:t xml:space="preserve"> (in-office/remote work/on the road) in downtown Toronto (M4W 3L4), </w:t>
      </w:r>
      <w:r w:rsidRPr="00B84B04">
        <w:rPr>
          <w:rFonts w:ascii="Calibri" w:hAnsi="Calibri" w:cs="Calibri"/>
        </w:rPr>
        <w:t>with</w:t>
      </w:r>
      <w:r>
        <w:rPr>
          <w:rFonts w:ascii="Calibri" w:hAnsi="Calibri" w:cs="Calibri"/>
        </w:rPr>
        <w:t xml:space="preserve"> the</w:t>
      </w:r>
      <w:r w:rsidRPr="00B84B04">
        <w:rPr>
          <w:rFonts w:ascii="Calibri" w:hAnsi="Calibri" w:cs="Calibri"/>
        </w:rPr>
        <w:t xml:space="preserve"> requirement to be in-office 2-3 days per week</w:t>
      </w:r>
      <w:r>
        <w:rPr>
          <w:rFonts w:ascii="Calibri" w:hAnsi="Calibri" w:cs="Calibri"/>
        </w:rPr>
        <w:t xml:space="preserve">, and requires </w:t>
      </w:r>
      <w:r w:rsidRPr="00B84B04">
        <w:rPr>
          <w:rFonts w:ascii="Calibri" w:eastAsia="Noto Sans" w:hAnsi="Calibri" w:cs="Calibri"/>
          <w:lang w:val="en-CA"/>
        </w:rPr>
        <w:t>frequent travel around the Toronto (access to a reliable vehicle is required).</w:t>
      </w:r>
    </w:p>
    <w:p w14:paraId="1CC23FCC" w14:textId="77777777" w:rsidR="0013397C" w:rsidRPr="009D6337" w:rsidRDefault="0013397C" w:rsidP="0013397C">
      <w:pPr>
        <w:spacing w:after="0"/>
        <w:ind w:left="-20" w:right="-20"/>
        <w:rPr>
          <w:rFonts w:ascii="Calibri" w:eastAsia="Noto Sans" w:hAnsi="Calibri" w:cs="Calibri"/>
          <w:b/>
          <w:bCs/>
          <w:color w:val="595959" w:themeColor="text1" w:themeTint="A6"/>
        </w:rPr>
      </w:pPr>
    </w:p>
    <w:p w14:paraId="63163698" w14:textId="630CEC60" w:rsidR="0013397C" w:rsidRPr="005846A5" w:rsidRDefault="0013397C" w:rsidP="0013397C">
      <w:pPr>
        <w:rPr>
          <w:rFonts w:ascii="Calibri" w:hAnsi="Calibri" w:cs="Calibri"/>
        </w:rPr>
      </w:pPr>
      <w:r w:rsidRPr="009D6337">
        <w:rPr>
          <w:rFonts w:ascii="Calibri" w:hAnsi="Calibri" w:cs="Calibri"/>
          <w:b/>
          <w:bCs/>
        </w:rPr>
        <w:t>About Circle Community</w:t>
      </w:r>
      <w:r w:rsidRPr="009D6337">
        <w:rPr>
          <w:rFonts w:ascii="Calibri" w:hAnsi="Calibri" w:cs="Calibri"/>
        </w:rPr>
        <w:t xml:space="preserve"> </w:t>
      </w:r>
      <w:proofErr w:type="spellStart"/>
      <w:r w:rsidRPr="009D6337">
        <w:rPr>
          <w:rFonts w:ascii="Calibri" w:hAnsi="Calibri" w:cs="Calibri"/>
          <w:b/>
          <w:bCs/>
        </w:rPr>
        <w:t>LandTrust</w:t>
      </w:r>
      <w:proofErr w:type="spellEnd"/>
      <w:r w:rsidRPr="009D6337">
        <w:rPr>
          <w:rFonts w:ascii="Calibri" w:hAnsi="Calibri" w:cs="Calibri"/>
        </w:rPr>
        <w:t>: Circle is a non-profit housing provider founded to protect and invest in some of the last affordable family-sized homes in Toronto. In 2022, Circle became the owner and manager of over 550 houses, which were previously owned Toronto Community Housing. These homes, which are scattered across east Toronto and Scarborough, were transferred into nonprofit ownership to ensure that they would be protected as permanently affordable, and managed by an organization dedicated to serving the needs of scattered housing. Circle is currently undertaking a major renovation campaign to bring all of the homes into a state of good repair over five years. Governed by a volunteer Board of Directors comprised of leaders in the social housing sector, Circle has a vision of quality, family-sized, perpetually affordable homes in inclusive communities to serve today's tenants and future generations.</w:t>
      </w:r>
    </w:p>
    <w:p w14:paraId="66395BFA" w14:textId="53FC45D9" w:rsidR="0013397C" w:rsidRPr="00CB5363" w:rsidRDefault="0013397C" w:rsidP="0013397C">
      <w:pPr>
        <w:spacing w:after="0"/>
        <w:ind w:right="-20"/>
        <w:rPr>
          <w:rFonts w:ascii="Calibri" w:eastAsia="Noto Sans" w:hAnsi="Calibri" w:cs="Calibri"/>
          <w:lang w:val="en-CA"/>
        </w:rPr>
      </w:pPr>
      <w:r w:rsidRPr="00CB5363">
        <w:rPr>
          <w:rFonts w:ascii="Calibri" w:eastAsia="Noto Sans" w:hAnsi="Calibri" w:cs="Calibri"/>
          <w:b/>
          <w:bCs/>
          <w:lang w:val="en-CA"/>
        </w:rPr>
        <w:t xml:space="preserve">Position Objective: </w:t>
      </w:r>
      <w:r w:rsidRPr="00CB5363">
        <w:rPr>
          <w:rFonts w:ascii="Calibri" w:eastAsia="Noto Sans" w:hAnsi="Calibri" w:cs="Calibri"/>
          <w:lang w:val="en-CA"/>
        </w:rPr>
        <w:t>Acting as the primary contact for tenants, fostering a positive tenant experience</w:t>
      </w:r>
      <w:r w:rsidRPr="002A36A4">
        <w:rPr>
          <w:rFonts w:ascii="Calibri" w:eastAsia="Noto Sans" w:hAnsi="Calibri" w:cs="Calibri"/>
          <w:lang w:val="en-CA"/>
        </w:rPr>
        <w:t xml:space="preserve"> </w:t>
      </w:r>
      <w:r>
        <w:rPr>
          <w:rFonts w:ascii="Calibri" w:eastAsia="Noto Sans" w:hAnsi="Calibri" w:cs="Calibri"/>
          <w:lang w:val="en-CA"/>
        </w:rPr>
        <w:t xml:space="preserve">and supporting eviction prevention by </w:t>
      </w:r>
      <w:r w:rsidRPr="00CB5363">
        <w:rPr>
          <w:rFonts w:ascii="Calibri" w:eastAsia="Noto Sans" w:hAnsi="Calibri" w:cs="Calibri"/>
          <w:lang w:val="en-CA"/>
        </w:rPr>
        <w:t>engaging, educating, supporting, connecting and otherwise</w:t>
      </w:r>
      <w:r w:rsidRPr="002A36A4">
        <w:rPr>
          <w:rFonts w:ascii="Calibri" w:eastAsia="Noto Sans" w:hAnsi="Calibri" w:cs="Calibri"/>
          <w:lang w:val="en-CA"/>
        </w:rPr>
        <w:t xml:space="preserve"> </w:t>
      </w:r>
      <w:r w:rsidRPr="00CB5363">
        <w:rPr>
          <w:rFonts w:ascii="Calibri" w:eastAsia="Noto Sans" w:hAnsi="Calibri" w:cs="Calibri"/>
          <w:lang w:val="en-CA"/>
        </w:rPr>
        <w:t>providing good customer service to tenants and prospective tenants</w:t>
      </w:r>
      <w:r>
        <w:rPr>
          <w:rFonts w:ascii="Calibri" w:eastAsia="Noto Sans" w:hAnsi="Calibri" w:cs="Calibri"/>
          <w:lang w:val="en-CA"/>
        </w:rPr>
        <w:t xml:space="preserve">. To contribute to the development and implementation of programs and resources that support tenant wellbeing, and tenant voice in the organization. </w:t>
      </w:r>
    </w:p>
    <w:p w14:paraId="418A8234" w14:textId="77777777" w:rsidR="0013397C" w:rsidRPr="002A36A4" w:rsidRDefault="0013397C" w:rsidP="0013397C">
      <w:pPr>
        <w:spacing w:after="0"/>
        <w:ind w:left="-20" w:right="-20"/>
        <w:rPr>
          <w:rFonts w:ascii="Calibri" w:eastAsia="Noto Sans" w:hAnsi="Calibri" w:cs="Calibri"/>
          <w:b/>
          <w:bCs/>
          <w:lang w:val="en-CA"/>
        </w:rPr>
      </w:pPr>
    </w:p>
    <w:p w14:paraId="79B1CC72" w14:textId="77777777" w:rsidR="0013397C" w:rsidRPr="00CB5363" w:rsidRDefault="0013397C" w:rsidP="0013397C">
      <w:pPr>
        <w:spacing w:after="0"/>
        <w:ind w:left="-20" w:right="-20"/>
        <w:rPr>
          <w:rFonts w:ascii="Calibri" w:eastAsia="Noto Sans" w:hAnsi="Calibri" w:cs="Calibri"/>
          <w:b/>
          <w:bCs/>
          <w:lang w:val="en-CA"/>
        </w:rPr>
      </w:pPr>
      <w:r w:rsidRPr="00CB5363">
        <w:rPr>
          <w:rFonts w:ascii="Calibri" w:eastAsia="Noto Sans" w:hAnsi="Calibri" w:cs="Calibri"/>
          <w:b/>
          <w:bCs/>
          <w:lang w:val="en-CA"/>
        </w:rPr>
        <w:t>Core Competencies:</w:t>
      </w:r>
    </w:p>
    <w:p w14:paraId="34FD1D29" w14:textId="77777777" w:rsidR="0013397C" w:rsidRPr="00CB5363" w:rsidRDefault="0013397C" w:rsidP="0013397C">
      <w:pPr>
        <w:spacing w:after="0"/>
        <w:ind w:left="-20" w:right="-20"/>
        <w:rPr>
          <w:rFonts w:ascii="Calibri" w:eastAsia="Noto Sans" w:hAnsi="Calibri" w:cs="Calibri"/>
          <w:lang w:val="en-CA"/>
        </w:rPr>
      </w:pPr>
      <w:r w:rsidRPr="00CB5363">
        <w:rPr>
          <w:rFonts w:ascii="Calibri" w:eastAsia="Noto Sans" w:hAnsi="Calibri" w:cs="Calibri"/>
          <w:b/>
          <w:bCs/>
          <w:lang w:val="en-CA"/>
        </w:rPr>
        <w:t xml:space="preserve">Good judgment- </w:t>
      </w:r>
      <w:r w:rsidRPr="002A36A4">
        <w:rPr>
          <w:rFonts w:ascii="Calibri" w:eastAsia="Noto Sans" w:hAnsi="Calibri" w:cs="Calibri"/>
          <w:lang w:val="en-CA"/>
        </w:rPr>
        <w:t>A</w:t>
      </w:r>
      <w:r w:rsidRPr="00CB5363">
        <w:rPr>
          <w:rFonts w:ascii="Calibri" w:eastAsia="Noto Sans" w:hAnsi="Calibri" w:cs="Calibri"/>
          <w:lang w:val="en-CA"/>
        </w:rPr>
        <w:t>pplies common sense and good judgment in daily activities and decision</w:t>
      </w:r>
    </w:p>
    <w:p w14:paraId="6D548F86" w14:textId="77777777" w:rsidR="0013397C" w:rsidRPr="00CB5363" w:rsidRDefault="0013397C" w:rsidP="0013397C">
      <w:pPr>
        <w:spacing w:after="0"/>
        <w:ind w:left="-20" w:right="-20"/>
        <w:rPr>
          <w:rFonts w:ascii="Calibri" w:eastAsia="Noto Sans" w:hAnsi="Calibri" w:cs="Calibri"/>
          <w:lang w:val="en-CA"/>
        </w:rPr>
      </w:pPr>
      <w:r w:rsidRPr="00CB5363">
        <w:rPr>
          <w:rFonts w:ascii="Calibri" w:eastAsia="Noto Sans" w:hAnsi="Calibri" w:cs="Calibri"/>
          <w:lang w:val="en-CA"/>
        </w:rPr>
        <w:t>making</w:t>
      </w:r>
    </w:p>
    <w:p w14:paraId="6012FB84" w14:textId="77777777" w:rsidR="0013397C" w:rsidRPr="00CB5363" w:rsidRDefault="0013397C" w:rsidP="0013397C">
      <w:pPr>
        <w:spacing w:after="0"/>
        <w:ind w:left="-20" w:right="-20"/>
        <w:rPr>
          <w:rFonts w:ascii="Calibri" w:eastAsia="Noto Sans" w:hAnsi="Calibri" w:cs="Calibri"/>
          <w:lang w:val="en-CA"/>
        </w:rPr>
      </w:pPr>
      <w:r w:rsidRPr="00CB5363">
        <w:rPr>
          <w:rFonts w:ascii="Calibri" w:eastAsia="Noto Sans" w:hAnsi="Calibri" w:cs="Calibri"/>
          <w:b/>
          <w:bCs/>
          <w:lang w:val="en-CA"/>
        </w:rPr>
        <w:lastRenderedPageBreak/>
        <w:t xml:space="preserve">Committed </w:t>
      </w:r>
      <w:r w:rsidRPr="00CB5363">
        <w:rPr>
          <w:rFonts w:ascii="Calibri" w:eastAsia="Noto Sans" w:hAnsi="Calibri" w:cs="Calibri"/>
          <w:lang w:val="en-CA"/>
        </w:rPr>
        <w:t xml:space="preserve">- </w:t>
      </w:r>
      <w:r w:rsidRPr="002A36A4">
        <w:rPr>
          <w:rFonts w:ascii="Calibri" w:eastAsia="Noto Sans" w:hAnsi="Calibri" w:cs="Calibri"/>
          <w:lang w:val="en-CA"/>
        </w:rPr>
        <w:t>D</w:t>
      </w:r>
      <w:r w:rsidRPr="00CB5363">
        <w:rPr>
          <w:rFonts w:ascii="Calibri" w:eastAsia="Noto Sans" w:hAnsi="Calibri" w:cs="Calibri"/>
          <w:lang w:val="en-CA"/>
        </w:rPr>
        <w:t xml:space="preserve">edicated, reliable and consistent effort towards </w:t>
      </w:r>
      <w:r>
        <w:rPr>
          <w:rFonts w:ascii="Calibri" w:eastAsia="Noto Sans" w:hAnsi="Calibri" w:cs="Calibri"/>
          <w:lang w:val="en-CA"/>
        </w:rPr>
        <w:t>excellent tenant experience through high-quality day-to-day service, and engagement programming and resources</w:t>
      </w:r>
    </w:p>
    <w:p w14:paraId="5347F043" w14:textId="77777777" w:rsidR="0013397C" w:rsidRPr="00CB5363" w:rsidRDefault="0013397C" w:rsidP="0013397C">
      <w:pPr>
        <w:spacing w:after="0"/>
        <w:ind w:left="-20" w:right="-20"/>
        <w:rPr>
          <w:rFonts w:ascii="Calibri" w:eastAsia="Noto Sans" w:hAnsi="Calibri" w:cs="Calibri"/>
          <w:lang w:val="en-CA"/>
        </w:rPr>
      </w:pPr>
      <w:r w:rsidRPr="00CB5363">
        <w:rPr>
          <w:rFonts w:ascii="Calibri" w:eastAsia="Noto Sans" w:hAnsi="Calibri" w:cs="Calibri"/>
          <w:b/>
          <w:bCs/>
          <w:lang w:val="en-CA"/>
        </w:rPr>
        <w:t xml:space="preserve">Effective communication </w:t>
      </w:r>
      <w:r w:rsidRPr="00CB5363">
        <w:rPr>
          <w:rFonts w:ascii="Calibri" w:eastAsia="Noto Sans" w:hAnsi="Calibri" w:cs="Calibri"/>
          <w:lang w:val="en-CA"/>
        </w:rPr>
        <w:t>-</w:t>
      </w:r>
      <w:r w:rsidRPr="002A36A4">
        <w:rPr>
          <w:rFonts w:ascii="Calibri" w:eastAsia="Noto Sans" w:hAnsi="Calibri" w:cs="Calibri"/>
          <w:lang w:val="en-CA"/>
        </w:rPr>
        <w:t xml:space="preserve"> C</w:t>
      </w:r>
      <w:r w:rsidRPr="00CB5363">
        <w:rPr>
          <w:rFonts w:ascii="Calibri" w:eastAsia="Noto Sans" w:hAnsi="Calibri" w:cs="Calibri"/>
          <w:lang w:val="en-CA"/>
        </w:rPr>
        <w:t>ommunicates with other staff, tenants and other stakeholders in a</w:t>
      </w:r>
    </w:p>
    <w:p w14:paraId="09D9171B" w14:textId="77777777" w:rsidR="0013397C" w:rsidRPr="00CB5363" w:rsidRDefault="0013397C" w:rsidP="0013397C">
      <w:pPr>
        <w:spacing w:after="0"/>
        <w:ind w:left="-20" w:right="-20"/>
        <w:rPr>
          <w:rFonts w:ascii="Calibri" w:eastAsia="Noto Sans" w:hAnsi="Calibri" w:cs="Calibri"/>
          <w:lang w:val="en-CA"/>
        </w:rPr>
      </w:pPr>
      <w:r w:rsidRPr="00CB5363">
        <w:rPr>
          <w:rFonts w:ascii="Calibri" w:eastAsia="Noto Sans" w:hAnsi="Calibri" w:cs="Calibri"/>
          <w:lang w:val="en-CA"/>
        </w:rPr>
        <w:t>manner that produces desired results and enhances effective relationships</w:t>
      </w:r>
    </w:p>
    <w:p w14:paraId="68581556" w14:textId="77777777" w:rsidR="0013397C" w:rsidRPr="00CB5363" w:rsidRDefault="0013397C" w:rsidP="0013397C">
      <w:pPr>
        <w:spacing w:after="0"/>
        <w:ind w:left="-20" w:right="-20"/>
        <w:rPr>
          <w:rFonts w:ascii="Calibri" w:eastAsia="Noto Sans" w:hAnsi="Calibri" w:cs="Calibri"/>
          <w:lang w:val="en-CA"/>
        </w:rPr>
      </w:pPr>
      <w:r w:rsidRPr="00CB5363">
        <w:rPr>
          <w:rFonts w:ascii="Calibri" w:eastAsia="Noto Sans" w:hAnsi="Calibri" w:cs="Calibri"/>
          <w:b/>
          <w:bCs/>
          <w:lang w:val="en-CA"/>
        </w:rPr>
        <w:t xml:space="preserve">Resourceful </w:t>
      </w:r>
      <w:r w:rsidRPr="00CB5363">
        <w:rPr>
          <w:rFonts w:ascii="Calibri" w:eastAsia="Noto Sans" w:hAnsi="Calibri" w:cs="Calibri"/>
          <w:lang w:val="en-CA"/>
        </w:rPr>
        <w:t xml:space="preserve">- </w:t>
      </w:r>
      <w:r w:rsidRPr="002A36A4">
        <w:rPr>
          <w:rFonts w:ascii="Calibri" w:eastAsia="Noto Sans" w:hAnsi="Calibri" w:cs="Calibri"/>
          <w:lang w:val="en-CA"/>
        </w:rPr>
        <w:t>A</w:t>
      </w:r>
      <w:r w:rsidRPr="00CB5363">
        <w:rPr>
          <w:rFonts w:ascii="Calibri" w:eastAsia="Noto Sans" w:hAnsi="Calibri" w:cs="Calibri"/>
          <w:lang w:val="en-CA"/>
        </w:rPr>
        <w:t>bility to find quick, creative, and effective solution</w:t>
      </w:r>
      <w:r w:rsidRPr="002A36A4">
        <w:rPr>
          <w:rFonts w:ascii="Calibri" w:eastAsia="Noto Sans" w:hAnsi="Calibri" w:cs="Calibri"/>
          <w:lang w:val="en-CA"/>
        </w:rPr>
        <w:t>s</w:t>
      </w:r>
      <w:r w:rsidRPr="00CB5363">
        <w:rPr>
          <w:rFonts w:ascii="Calibri" w:eastAsia="Noto Sans" w:hAnsi="Calibri" w:cs="Calibri"/>
          <w:lang w:val="en-CA"/>
        </w:rPr>
        <w:t xml:space="preserve"> to problems in the context of</w:t>
      </w:r>
    </w:p>
    <w:p w14:paraId="16377CBB" w14:textId="77777777" w:rsidR="0013397C" w:rsidRPr="002A36A4" w:rsidRDefault="0013397C" w:rsidP="0013397C">
      <w:pPr>
        <w:spacing w:after="0"/>
        <w:ind w:left="-20" w:right="-20"/>
        <w:rPr>
          <w:rFonts w:ascii="Calibri" w:eastAsia="Noto Sans" w:hAnsi="Calibri" w:cs="Calibri"/>
          <w:lang w:val="en-CA"/>
        </w:rPr>
      </w:pPr>
      <w:r w:rsidRPr="00CB5363">
        <w:rPr>
          <w:rFonts w:ascii="Calibri" w:eastAsia="Noto Sans" w:hAnsi="Calibri" w:cs="Calibri"/>
          <w:lang w:val="en-CA"/>
        </w:rPr>
        <w:t>limited resources and/or challenging situation</w:t>
      </w:r>
      <w:r>
        <w:rPr>
          <w:rFonts w:ascii="Calibri" w:eastAsia="Noto Sans" w:hAnsi="Calibri" w:cs="Calibri"/>
          <w:lang w:val="en-CA"/>
        </w:rPr>
        <w:t>s</w:t>
      </w:r>
    </w:p>
    <w:p w14:paraId="69B8C867" w14:textId="77777777" w:rsidR="0013397C" w:rsidRDefault="0013397C" w:rsidP="0013397C">
      <w:pPr>
        <w:spacing w:after="0"/>
        <w:ind w:left="-20" w:right="-20"/>
        <w:rPr>
          <w:rFonts w:ascii="Calibri" w:eastAsia="Noto Sans" w:hAnsi="Calibri" w:cs="Calibri"/>
          <w:lang w:val="en-CA"/>
        </w:rPr>
      </w:pPr>
    </w:p>
    <w:p w14:paraId="70ED19A4" w14:textId="77777777" w:rsidR="0013397C" w:rsidRPr="002A36A4" w:rsidRDefault="0013397C" w:rsidP="0013397C">
      <w:pPr>
        <w:spacing w:after="0"/>
        <w:ind w:left="-20" w:right="-20"/>
        <w:rPr>
          <w:rFonts w:ascii="Calibri" w:eastAsia="Noto Sans" w:hAnsi="Calibri" w:cs="Calibri"/>
        </w:rPr>
      </w:pPr>
      <w:r w:rsidRPr="002A36A4">
        <w:rPr>
          <w:rFonts w:ascii="Calibri" w:hAnsi="Calibri" w:cs="Calibri"/>
          <w:b/>
          <w:bCs/>
          <w:u w:val="single"/>
        </w:rPr>
        <w:t>Job Duties &amp; Responsibilities</w:t>
      </w:r>
      <w:r w:rsidRPr="002A36A4">
        <w:rPr>
          <w:rFonts w:ascii="Calibri" w:eastAsia="Noto Sans" w:hAnsi="Calibri" w:cs="Calibri"/>
        </w:rPr>
        <w:t xml:space="preserve"> </w:t>
      </w:r>
    </w:p>
    <w:p w14:paraId="52FD9CF1" w14:textId="77777777" w:rsidR="0013397C" w:rsidRPr="002A36A4" w:rsidRDefault="0013397C" w:rsidP="0013397C">
      <w:pPr>
        <w:spacing w:after="0"/>
        <w:ind w:left="-20" w:right="-20"/>
        <w:rPr>
          <w:rFonts w:ascii="Calibri" w:eastAsia="Noto Sans" w:hAnsi="Calibri" w:cs="Calibri"/>
          <w:lang w:val="en-CA"/>
        </w:rPr>
      </w:pPr>
      <w:r w:rsidRPr="002A36A4">
        <w:rPr>
          <w:rFonts w:ascii="Calibri" w:eastAsia="Noto Sans" w:hAnsi="Calibri" w:cs="Calibri"/>
          <w:lang w:val="en-CA"/>
        </w:rPr>
        <w:t>Tenant Support</w:t>
      </w:r>
    </w:p>
    <w:p w14:paraId="667AA6D6" w14:textId="77777777" w:rsidR="0013397C" w:rsidRPr="007B3826"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Act as first and primary point of contact for tenants and liaise internally to resolve any</w:t>
      </w:r>
    </w:p>
    <w:p w14:paraId="0A5F3F0E" w14:textId="016045E6" w:rsidR="0013397C" w:rsidRPr="007B3826" w:rsidRDefault="00912E8E" w:rsidP="0013397C">
      <w:pPr>
        <w:pStyle w:val="ListParagraph"/>
        <w:spacing w:after="0"/>
        <w:ind w:left="700" w:right="-20"/>
        <w:rPr>
          <w:rFonts w:ascii="Calibri" w:eastAsia="Noto Sans" w:hAnsi="Calibri" w:cs="Calibri"/>
          <w:lang w:val="en-CA"/>
        </w:rPr>
      </w:pPr>
      <w:r>
        <w:rPr>
          <w:rFonts w:ascii="Calibri" w:eastAsia="Noto Sans" w:hAnsi="Calibri" w:cs="Calibri"/>
          <w:lang w:val="en-CA"/>
        </w:rPr>
        <w:t>q</w:t>
      </w:r>
      <w:r w:rsidR="0013397C" w:rsidRPr="007B3826">
        <w:rPr>
          <w:rFonts w:ascii="Calibri" w:eastAsia="Noto Sans" w:hAnsi="Calibri" w:cs="Calibri"/>
          <w:lang w:val="en-CA"/>
        </w:rPr>
        <w:t>uestions</w:t>
      </w:r>
      <w:r w:rsidR="00E5343E">
        <w:rPr>
          <w:rFonts w:ascii="Calibri" w:eastAsia="Noto Sans" w:hAnsi="Calibri" w:cs="Calibri"/>
          <w:lang w:val="en-CA"/>
        </w:rPr>
        <w:t xml:space="preserve">, </w:t>
      </w:r>
      <w:r w:rsidR="0013397C" w:rsidRPr="007B3826">
        <w:rPr>
          <w:rFonts w:ascii="Calibri" w:eastAsia="Noto Sans" w:hAnsi="Calibri" w:cs="Calibri"/>
          <w:lang w:val="en-CA"/>
        </w:rPr>
        <w:t>complaints or concerns</w:t>
      </w:r>
    </w:p>
    <w:p w14:paraId="0302B15D" w14:textId="0BC5165C" w:rsidR="0013397C" w:rsidRPr="007B3826"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Identify issues and problem areas in a tenant's ability to comply with leasing/RGI requirements</w:t>
      </w:r>
      <w:r w:rsidR="004E4255">
        <w:rPr>
          <w:rFonts w:ascii="Calibri" w:eastAsia="Noto Sans" w:hAnsi="Calibri" w:cs="Calibri"/>
          <w:lang w:val="en-CA"/>
        </w:rPr>
        <w:t>,</w:t>
      </w:r>
      <w:r>
        <w:rPr>
          <w:rFonts w:ascii="Calibri" w:eastAsia="Noto Sans" w:hAnsi="Calibri" w:cs="Calibri"/>
          <w:lang w:val="en-CA"/>
        </w:rPr>
        <w:t xml:space="preserve"> </w:t>
      </w:r>
      <w:r w:rsidRPr="007B3826">
        <w:rPr>
          <w:rFonts w:ascii="Calibri" w:eastAsia="Noto Sans" w:hAnsi="Calibri" w:cs="Calibri"/>
          <w:lang w:val="en-CA"/>
        </w:rPr>
        <w:t>including</w:t>
      </w:r>
      <w:r>
        <w:rPr>
          <w:rFonts w:ascii="Calibri" w:eastAsia="Noto Sans" w:hAnsi="Calibri" w:cs="Calibri"/>
          <w:lang w:val="en-CA"/>
        </w:rPr>
        <w:t xml:space="preserve"> </w:t>
      </w:r>
      <w:r w:rsidRPr="007B3826">
        <w:rPr>
          <w:rFonts w:ascii="Calibri" w:eastAsia="Noto Sans" w:hAnsi="Calibri" w:cs="Calibri"/>
          <w:lang w:val="en-CA"/>
        </w:rPr>
        <w:t>primary responsibility for resolving issues of hoarding/excessive clutter</w:t>
      </w:r>
    </w:p>
    <w:p w14:paraId="195AF5E2" w14:textId="77777777" w:rsidR="0013397C"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Support, educate, and connect tenants with resources to address identified issues</w:t>
      </w:r>
    </w:p>
    <w:p w14:paraId="5197A250" w14:textId="77777777" w:rsidR="0013397C" w:rsidRPr="00BF7E23" w:rsidRDefault="0013397C" w:rsidP="0013397C">
      <w:pPr>
        <w:pStyle w:val="ListParagraph"/>
        <w:numPr>
          <w:ilvl w:val="0"/>
          <w:numId w:val="6"/>
        </w:numPr>
        <w:spacing w:after="0"/>
        <w:ind w:right="-20"/>
        <w:rPr>
          <w:rFonts w:ascii="Calibri" w:eastAsia="Noto Sans" w:hAnsi="Calibri" w:cs="Calibri"/>
        </w:rPr>
      </w:pPr>
      <w:r w:rsidRPr="004F3FE7">
        <w:rPr>
          <w:rFonts w:ascii="Calibri" w:eastAsia="Noto Sans" w:hAnsi="Calibri" w:cs="Calibri"/>
        </w:rPr>
        <w:t xml:space="preserve">Monitor and review tenant </w:t>
      </w:r>
      <w:r>
        <w:rPr>
          <w:rFonts w:ascii="Calibri" w:eastAsia="Noto Sans" w:hAnsi="Calibri" w:cs="Calibri"/>
        </w:rPr>
        <w:t xml:space="preserve">household </w:t>
      </w:r>
      <w:r w:rsidRPr="004F3FE7">
        <w:rPr>
          <w:rFonts w:ascii="Calibri" w:eastAsia="Noto Sans" w:hAnsi="Calibri" w:cs="Calibri"/>
        </w:rPr>
        <w:t xml:space="preserve">needs and issues and communicate the information </w:t>
      </w:r>
      <w:r>
        <w:rPr>
          <w:rFonts w:ascii="Calibri" w:eastAsia="Noto Sans" w:hAnsi="Calibri" w:cs="Calibri"/>
        </w:rPr>
        <w:t>or concerns to Director of Communications &amp; Engagement</w:t>
      </w:r>
    </w:p>
    <w:p w14:paraId="413AC548" w14:textId="77777777" w:rsidR="0013397C" w:rsidRPr="007B3826"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Mediate/resolve disputes with neighbours</w:t>
      </w:r>
    </w:p>
    <w:p w14:paraId="06AF3C6B" w14:textId="77777777" w:rsidR="0013397C" w:rsidRPr="007B3826"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Issuing rent receipts</w:t>
      </w:r>
    </w:p>
    <w:p w14:paraId="0BAD7F82" w14:textId="77777777" w:rsidR="0013397C" w:rsidRPr="007B3826"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Assist with/conducting inspections</w:t>
      </w:r>
    </w:p>
    <w:p w14:paraId="41B080A8" w14:textId="77777777" w:rsidR="0013397C" w:rsidRPr="007B3826"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Manage tenant non-compliance resulting in orders from City or Fire Services</w:t>
      </w:r>
    </w:p>
    <w:p w14:paraId="2B44756A" w14:textId="77777777" w:rsidR="0013397C" w:rsidRPr="007B3826"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Document tenant</w:t>
      </w:r>
      <w:r>
        <w:rPr>
          <w:rFonts w:ascii="Calibri" w:eastAsia="Noto Sans" w:hAnsi="Calibri" w:cs="Calibri"/>
          <w:lang w:val="en-CA"/>
        </w:rPr>
        <w:t>-</w:t>
      </w:r>
      <w:r w:rsidRPr="007B3826">
        <w:rPr>
          <w:rFonts w:ascii="Calibri" w:eastAsia="Noto Sans" w:hAnsi="Calibri" w:cs="Calibri"/>
          <w:lang w:val="en-CA"/>
        </w:rPr>
        <w:t>caused damage and refer matters for enforcement where necessary</w:t>
      </w:r>
    </w:p>
    <w:p w14:paraId="7C5928D0" w14:textId="4AE23232" w:rsidR="0013397C" w:rsidRDefault="0013397C" w:rsidP="0013397C">
      <w:pPr>
        <w:pStyle w:val="ListParagraph"/>
        <w:numPr>
          <w:ilvl w:val="0"/>
          <w:numId w:val="6"/>
        </w:numPr>
        <w:spacing w:after="0"/>
        <w:ind w:right="-20"/>
        <w:rPr>
          <w:rFonts w:ascii="Calibri" w:eastAsia="Noto Sans" w:hAnsi="Calibri" w:cs="Calibri"/>
          <w:lang w:val="en-CA"/>
        </w:rPr>
      </w:pPr>
      <w:r w:rsidRPr="007B3826">
        <w:rPr>
          <w:rFonts w:ascii="Calibri" w:eastAsia="Noto Sans" w:hAnsi="Calibri" w:cs="Calibri"/>
          <w:lang w:val="en-CA"/>
        </w:rPr>
        <w:t xml:space="preserve">Communicate and coordinate with </w:t>
      </w:r>
      <w:r>
        <w:rPr>
          <w:rFonts w:ascii="Calibri" w:eastAsia="Noto Sans" w:hAnsi="Calibri" w:cs="Calibri"/>
          <w:lang w:val="en-CA"/>
        </w:rPr>
        <w:t xml:space="preserve">Maintenance staff team to facilitate </w:t>
      </w:r>
      <w:r w:rsidR="009D1E1E">
        <w:rPr>
          <w:rFonts w:ascii="Calibri" w:eastAsia="Noto Sans" w:hAnsi="Calibri" w:cs="Calibri"/>
          <w:lang w:val="en-CA"/>
        </w:rPr>
        <w:t xml:space="preserve">unit access and </w:t>
      </w:r>
      <w:r>
        <w:rPr>
          <w:rFonts w:ascii="Calibri" w:eastAsia="Noto Sans" w:hAnsi="Calibri" w:cs="Calibri"/>
          <w:lang w:val="en-CA"/>
        </w:rPr>
        <w:t>repairs in tenant homes</w:t>
      </w:r>
    </w:p>
    <w:p w14:paraId="553A16B6" w14:textId="77777777" w:rsidR="0013397C" w:rsidRDefault="0013397C" w:rsidP="0013397C">
      <w:pPr>
        <w:spacing w:after="0"/>
        <w:ind w:left="-20" w:right="-20"/>
        <w:rPr>
          <w:rFonts w:ascii="Calibri" w:eastAsia="Noto Sans" w:hAnsi="Calibri" w:cs="Calibri"/>
          <w:lang w:val="en-CA"/>
        </w:rPr>
      </w:pPr>
      <w:r>
        <w:rPr>
          <w:rFonts w:ascii="Calibri" w:eastAsia="Noto Sans" w:hAnsi="Calibri" w:cs="Calibri"/>
          <w:lang w:val="en-CA"/>
        </w:rPr>
        <w:br/>
        <w:t>RGI Administration Support</w:t>
      </w:r>
    </w:p>
    <w:p w14:paraId="30861EC8" w14:textId="77777777" w:rsidR="0013397C" w:rsidRDefault="0013397C" w:rsidP="0013397C">
      <w:pPr>
        <w:pStyle w:val="ListParagraph"/>
        <w:numPr>
          <w:ilvl w:val="0"/>
          <w:numId w:val="7"/>
        </w:numPr>
        <w:spacing w:after="0"/>
        <w:ind w:right="-20"/>
        <w:rPr>
          <w:rFonts w:ascii="Calibri" w:eastAsia="Noto Sans" w:hAnsi="Calibri" w:cs="Calibri"/>
          <w:lang w:val="en-CA"/>
        </w:rPr>
      </w:pPr>
      <w:r>
        <w:rPr>
          <w:rFonts w:ascii="Calibri" w:eastAsia="Noto Sans" w:hAnsi="Calibri" w:cs="Calibri"/>
          <w:lang w:val="en-CA"/>
        </w:rPr>
        <w:t>Acting as first point of contact for tenants during annual income reviews: collecting paperwork from tenants and answering questions</w:t>
      </w:r>
    </w:p>
    <w:p w14:paraId="2457B041" w14:textId="77C1494C" w:rsidR="0013397C" w:rsidRDefault="0013397C" w:rsidP="0013397C">
      <w:pPr>
        <w:pStyle w:val="ListParagraph"/>
        <w:numPr>
          <w:ilvl w:val="0"/>
          <w:numId w:val="7"/>
        </w:numPr>
        <w:spacing w:after="0"/>
        <w:ind w:right="-20"/>
        <w:rPr>
          <w:rFonts w:ascii="Calibri" w:eastAsia="Noto Sans" w:hAnsi="Calibri" w:cs="Calibri"/>
          <w:lang w:val="en-CA"/>
        </w:rPr>
      </w:pPr>
      <w:r>
        <w:rPr>
          <w:rFonts w:ascii="Calibri" w:eastAsia="Noto Sans" w:hAnsi="Calibri" w:cs="Calibri"/>
          <w:lang w:val="en-CA"/>
        </w:rPr>
        <w:t xml:space="preserve">Acting as liaison between tenants and Circle’s RGI Administration staff (who </w:t>
      </w:r>
      <w:r w:rsidR="00E20908">
        <w:rPr>
          <w:rFonts w:ascii="Calibri" w:eastAsia="Noto Sans" w:hAnsi="Calibri" w:cs="Calibri"/>
          <w:lang w:val="en-CA"/>
        </w:rPr>
        <w:t>processes</w:t>
      </w:r>
      <w:r>
        <w:rPr>
          <w:rFonts w:ascii="Calibri" w:eastAsia="Noto Sans" w:hAnsi="Calibri" w:cs="Calibri"/>
          <w:lang w:val="en-CA"/>
        </w:rPr>
        <w:t xml:space="preserve"> RGI calculations and issues official notices)</w:t>
      </w:r>
    </w:p>
    <w:p w14:paraId="53118009" w14:textId="77777777" w:rsidR="0013397C" w:rsidRDefault="0013397C" w:rsidP="0013397C">
      <w:pPr>
        <w:spacing w:after="0"/>
        <w:ind w:right="-20"/>
        <w:rPr>
          <w:rFonts w:ascii="Calibri" w:eastAsia="Noto Sans" w:hAnsi="Calibri" w:cs="Calibri"/>
          <w:lang w:val="en-CA"/>
        </w:rPr>
      </w:pPr>
    </w:p>
    <w:p w14:paraId="6169AB9D" w14:textId="77777777" w:rsidR="0013397C" w:rsidRDefault="0013397C" w:rsidP="0013397C">
      <w:pPr>
        <w:spacing w:after="0"/>
        <w:ind w:right="-20"/>
        <w:rPr>
          <w:rFonts w:ascii="Calibri" w:eastAsia="Noto Sans" w:hAnsi="Calibri" w:cs="Calibri"/>
          <w:lang w:val="en-CA"/>
        </w:rPr>
      </w:pPr>
      <w:r>
        <w:rPr>
          <w:rFonts w:ascii="Calibri" w:eastAsia="Noto Sans" w:hAnsi="Calibri" w:cs="Calibri"/>
          <w:lang w:val="en-CA"/>
        </w:rPr>
        <w:t>Eviction Prevention &amp; Collections Support:</w:t>
      </w:r>
    </w:p>
    <w:p w14:paraId="2DE997C7" w14:textId="0C58913A" w:rsidR="0013397C" w:rsidRPr="00E90705" w:rsidRDefault="0013397C" w:rsidP="0013397C">
      <w:pPr>
        <w:pStyle w:val="ListParagraph"/>
        <w:numPr>
          <w:ilvl w:val="0"/>
          <w:numId w:val="9"/>
        </w:numPr>
        <w:spacing w:after="0"/>
        <w:ind w:right="-20"/>
        <w:rPr>
          <w:rFonts w:ascii="Calibri" w:eastAsia="Noto Sans" w:hAnsi="Calibri" w:cs="Calibri"/>
        </w:rPr>
      </w:pPr>
      <w:r w:rsidRPr="004F3FE7">
        <w:rPr>
          <w:rFonts w:ascii="Calibri" w:eastAsia="Noto Sans" w:hAnsi="Calibri" w:cs="Calibri"/>
          <w:lang w:val="en-CA"/>
        </w:rPr>
        <w:t xml:space="preserve">Proactively work with tenants to maintain their tenancy through regular outreach, </w:t>
      </w:r>
      <w:r w:rsidRPr="004F3FE7">
        <w:rPr>
          <w:rFonts w:ascii="Calibri" w:eastAsia="Noto Sans" w:hAnsi="Calibri" w:cs="Calibri"/>
        </w:rPr>
        <w:t xml:space="preserve">follow-up, and liaising </w:t>
      </w:r>
      <w:r>
        <w:rPr>
          <w:rFonts w:ascii="Calibri" w:eastAsia="Noto Sans" w:hAnsi="Calibri" w:cs="Calibri"/>
        </w:rPr>
        <w:t xml:space="preserve">relevant </w:t>
      </w:r>
      <w:r w:rsidRPr="004F3FE7">
        <w:rPr>
          <w:rFonts w:ascii="Calibri" w:eastAsia="Noto Sans" w:hAnsi="Calibri" w:cs="Calibri"/>
        </w:rPr>
        <w:t>supports to tenant</w:t>
      </w:r>
    </w:p>
    <w:p w14:paraId="75707CCA" w14:textId="77777777" w:rsidR="0013397C" w:rsidRPr="00421E54" w:rsidRDefault="0013397C" w:rsidP="0013397C">
      <w:pPr>
        <w:pStyle w:val="ListParagraph"/>
        <w:numPr>
          <w:ilvl w:val="0"/>
          <w:numId w:val="8"/>
        </w:numPr>
        <w:spacing w:after="0"/>
        <w:ind w:right="-20"/>
        <w:rPr>
          <w:rFonts w:ascii="Calibri" w:eastAsia="Noto Sans" w:hAnsi="Calibri" w:cs="Calibri"/>
          <w:lang w:val="en-CA"/>
        </w:rPr>
      </w:pPr>
      <w:r>
        <w:rPr>
          <w:rFonts w:ascii="Calibri" w:eastAsia="Noto Sans" w:hAnsi="Calibri" w:cs="Calibri"/>
          <w:lang w:val="en-CA"/>
        </w:rPr>
        <w:t>Coordinate with Circle’s Collections Clerk to support tenants in navigating any notices, hearings, and orders from the Landlord &amp; Tenant Board</w:t>
      </w:r>
    </w:p>
    <w:p w14:paraId="777046DE" w14:textId="77777777" w:rsidR="0013397C" w:rsidRDefault="0013397C" w:rsidP="0013397C">
      <w:pPr>
        <w:spacing w:after="0"/>
        <w:ind w:left="-20" w:right="-20"/>
        <w:rPr>
          <w:rFonts w:ascii="Calibri" w:eastAsia="Noto Sans" w:hAnsi="Calibri" w:cs="Calibri"/>
          <w:lang w:val="en-CA"/>
        </w:rPr>
      </w:pPr>
    </w:p>
    <w:p w14:paraId="295BABA9" w14:textId="77777777" w:rsidR="0013397C" w:rsidRPr="00310763" w:rsidRDefault="0013397C" w:rsidP="0013397C">
      <w:pPr>
        <w:spacing w:after="0" w:line="240" w:lineRule="auto"/>
        <w:rPr>
          <w:rFonts w:ascii="Calibri" w:hAnsi="Calibri" w:cs="Calibri"/>
        </w:rPr>
      </w:pPr>
      <w:r w:rsidRPr="00310763">
        <w:rPr>
          <w:rFonts w:ascii="Calibri" w:hAnsi="Calibri" w:cs="Calibri"/>
        </w:rPr>
        <w:t>Tenant Engagement &amp; Community Development</w:t>
      </w:r>
      <w:r>
        <w:rPr>
          <w:rFonts w:ascii="Calibri" w:hAnsi="Calibri" w:cs="Calibri"/>
        </w:rPr>
        <w:t>:</w:t>
      </w:r>
    </w:p>
    <w:p w14:paraId="3CD5335C" w14:textId="77777777" w:rsidR="0013397C" w:rsidRDefault="0013397C" w:rsidP="0013397C">
      <w:pPr>
        <w:pStyle w:val="ListParagraph"/>
        <w:numPr>
          <w:ilvl w:val="0"/>
          <w:numId w:val="8"/>
        </w:numPr>
        <w:shd w:val="clear" w:color="auto" w:fill="FFFFFF"/>
        <w:spacing w:after="0" w:line="240" w:lineRule="auto"/>
        <w:textAlignment w:val="baseline"/>
        <w:rPr>
          <w:rFonts w:ascii="Calibri" w:hAnsi="Calibri" w:cs="Calibri"/>
          <w:bdr w:val="none" w:sz="0" w:space="0" w:color="auto" w:frame="1"/>
        </w:rPr>
      </w:pPr>
      <w:r w:rsidRPr="00F73D1A">
        <w:rPr>
          <w:rFonts w:ascii="Calibri" w:hAnsi="Calibri" w:cs="Calibri"/>
          <w:bdr w:val="none" w:sz="0" w:space="0" w:color="auto" w:frame="1"/>
        </w:rPr>
        <w:t>Work with DCE to develop and implement projects and initiatives related to improving the well-being of Circle's tenants, including discounts, and opportunities for employment, through research and outreach with public and private partners</w:t>
      </w:r>
    </w:p>
    <w:p w14:paraId="09286BD1" w14:textId="77777777" w:rsidR="00F006AB" w:rsidRPr="00F006AB" w:rsidRDefault="0013397C" w:rsidP="00F006AB">
      <w:pPr>
        <w:pStyle w:val="ListParagraph"/>
        <w:numPr>
          <w:ilvl w:val="0"/>
          <w:numId w:val="8"/>
        </w:numPr>
        <w:shd w:val="clear" w:color="auto" w:fill="FFFFFF"/>
        <w:spacing w:after="0" w:line="240" w:lineRule="auto"/>
        <w:textAlignment w:val="baseline"/>
        <w:rPr>
          <w:rFonts w:ascii="Calibri" w:hAnsi="Calibri" w:cs="Calibri"/>
          <w:bdr w:val="none" w:sz="0" w:space="0" w:color="auto" w:frame="1"/>
        </w:rPr>
      </w:pPr>
      <w:r w:rsidRPr="00F73D1A">
        <w:rPr>
          <w:rFonts w:ascii="Calibri" w:hAnsi="Calibri" w:cs="Calibri"/>
        </w:rPr>
        <w:t>Assist the DCE with the creation, implementation, and analysis of tenant surveys</w:t>
      </w:r>
    </w:p>
    <w:p w14:paraId="53C4F624" w14:textId="77777777" w:rsidR="001C20A3" w:rsidRPr="001C20A3" w:rsidRDefault="0013397C" w:rsidP="001C20A3">
      <w:pPr>
        <w:pStyle w:val="ListParagraph"/>
        <w:numPr>
          <w:ilvl w:val="0"/>
          <w:numId w:val="8"/>
        </w:numPr>
        <w:shd w:val="clear" w:color="auto" w:fill="FFFFFF"/>
        <w:spacing w:after="0" w:line="240" w:lineRule="auto"/>
        <w:textAlignment w:val="baseline"/>
        <w:rPr>
          <w:rFonts w:ascii="Calibri" w:hAnsi="Calibri" w:cs="Calibri"/>
          <w:bdr w:val="none" w:sz="0" w:space="0" w:color="auto" w:frame="1"/>
        </w:rPr>
      </w:pPr>
      <w:r w:rsidRPr="00F006AB">
        <w:rPr>
          <w:rFonts w:ascii="Calibri" w:hAnsi="Calibri" w:cs="Calibri"/>
        </w:rPr>
        <w:t xml:space="preserve">Support with the coordination of tenant events, training and other special projects </w:t>
      </w:r>
    </w:p>
    <w:p w14:paraId="08629575" w14:textId="46239679" w:rsidR="0013397C" w:rsidRPr="001C20A3" w:rsidRDefault="001C20A3" w:rsidP="001C20A3">
      <w:pPr>
        <w:pStyle w:val="ListParagraph"/>
        <w:numPr>
          <w:ilvl w:val="0"/>
          <w:numId w:val="8"/>
        </w:numPr>
        <w:shd w:val="clear" w:color="auto" w:fill="FFFFFF"/>
        <w:spacing w:after="0" w:line="240" w:lineRule="auto"/>
        <w:textAlignment w:val="baseline"/>
        <w:rPr>
          <w:rFonts w:ascii="Calibri" w:hAnsi="Calibri" w:cs="Calibri"/>
          <w:bdr w:val="none" w:sz="0" w:space="0" w:color="auto" w:frame="1"/>
        </w:rPr>
      </w:pPr>
      <w:r>
        <w:rPr>
          <w:rFonts w:ascii="Calibri" w:hAnsi="Calibri" w:cs="Calibri"/>
        </w:rPr>
        <w:t>A</w:t>
      </w:r>
      <w:r w:rsidR="0013397C" w:rsidRPr="001C20A3">
        <w:rPr>
          <w:rFonts w:ascii="Calibri" w:hAnsi="Calibri" w:cs="Calibri"/>
        </w:rPr>
        <w:t>ssist DCE in recording and tracking tenant feedback that is received through various channels</w:t>
      </w:r>
    </w:p>
    <w:p w14:paraId="5151ADCA" w14:textId="77777777" w:rsidR="001C20A3" w:rsidRDefault="001C20A3" w:rsidP="0013397C">
      <w:pPr>
        <w:spacing w:after="0"/>
        <w:ind w:left="-20" w:right="-20"/>
        <w:rPr>
          <w:rFonts w:ascii="Calibri" w:eastAsia="Noto Sans" w:hAnsi="Calibri" w:cs="Calibri"/>
          <w:lang w:val="en-CA"/>
        </w:rPr>
      </w:pPr>
    </w:p>
    <w:p w14:paraId="490C612D" w14:textId="5E50802A" w:rsidR="0013397C" w:rsidRDefault="0013397C" w:rsidP="0013397C">
      <w:pPr>
        <w:spacing w:after="0"/>
        <w:ind w:left="-20" w:right="-20"/>
        <w:rPr>
          <w:rFonts w:ascii="Calibri" w:eastAsia="Noto Sans" w:hAnsi="Calibri" w:cs="Calibri"/>
          <w:lang w:val="en-CA"/>
        </w:rPr>
      </w:pPr>
      <w:r w:rsidRPr="00CB5363">
        <w:rPr>
          <w:rFonts w:ascii="Calibri" w:eastAsia="Noto Sans" w:hAnsi="Calibri" w:cs="Calibri"/>
          <w:lang w:val="en-CA"/>
        </w:rPr>
        <w:t>Leasing</w:t>
      </w:r>
      <w:r>
        <w:rPr>
          <w:rFonts w:ascii="Calibri" w:eastAsia="Noto Sans" w:hAnsi="Calibri" w:cs="Calibri"/>
          <w:lang w:val="en-CA"/>
        </w:rPr>
        <w:t xml:space="preserve">: </w:t>
      </w:r>
    </w:p>
    <w:p w14:paraId="36DB06D3" w14:textId="3212B62B" w:rsidR="0013397C" w:rsidRPr="00BE2392" w:rsidRDefault="0013397C" w:rsidP="00BE2392">
      <w:pPr>
        <w:pStyle w:val="ListParagraph"/>
        <w:numPr>
          <w:ilvl w:val="0"/>
          <w:numId w:val="1"/>
        </w:numPr>
        <w:spacing w:after="0"/>
        <w:ind w:right="-20"/>
        <w:rPr>
          <w:rFonts w:ascii="Calibri" w:eastAsia="Noto Sans" w:hAnsi="Calibri" w:cs="Calibri"/>
          <w:lang w:val="en-CA"/>
        </w:rPr>
      </w:pPr>
      <w:r w:rsidRPr="005D65F9">
        <w:rPr>
          <w:rFonts w:ascii="Calibri" w:eastAsia="Noto Sans" w:hAnsi="Calibri" w:cs="Calibri"/>
          <w:lang w:val="en-CA"/>
        </w:rPr>
        <w:t>Manage the end-to-end leasing process including conducting unit showings, processing tenant</w:t>
      </w:r>
      <w:r w:rsidR="00BE2392">
        <w:rPr>
          <w:rFonts w:ascii="Calibri" w:eastAsia="Noto Sans" w:hAnsi="Calibri" w:cs="Calibri"/>
          <w:lang w:val="en-CA"/>
        </w:rPr>
        <w:t xml:space="preserve"> a</w:t>
      </w:r>
      <w:r w:rsidRPr="00BE2392">
        <w:rPr>
          <w:rFonts w:ascii="Calibri" w:eastAsia="Noto Sans" w:hAnsi="Calibri" w:cs="Calibri"/>
          <w:lang w:val="en-CA"/>
        </w:rPr>
        <w:t>pplications, generating leases and lease signature</w:t>
      </w:r>
    </w:p>
    <w:p w14:paraId="0BA1AFF0" w14:textId="77777777" w:rsidR="0013397C" w:rsidRPr="005D65F9" w:rsidRDefault="0013397C" w:rsidP="0013397C">
      <w:pPr>
        <w:pStyle w:val="ListParagraph"/>
        <w:numPr>
          <w:ilvl w:val="0"/>
          <w:numId w:val="1"/>
        </w:numPr>
        <w:spacing w:after="0"/>
        <w:ind w:right="-20"/>
        <w:rPr>
          <w:rFonts w:ascii="Calibri" w:eastAsia="Noto Sans" w:hAnsi="Calibri" w:cs="Calibri"/>
          <w:lang w:val="en-CA"/>
        </w:rPr>
      </w:pPr>
      <w:r w:rsidRPr="005D65F9">
        <w:rPr>
          <w:rFonts w:ascii="Calibri" w:eastAsia="Noto Sans" w:hAnsi="Calibri" w:cs="Calibri"/>
          <w:lang w:val="en-CA"/>
        </w:rPr>
        <w:t>Manage screening of tenants to verify eligibility</w:t>
      </w:r>
    </w:p>
    <w:p w14:paraId="54E73126" w14:textId="77777777" w:rsidR="0013397C" w:rsidRPr="005D65F9" w:rsidRDefault="0013397C" w:rsidP="0013397C">
      <w:pPr>
        <w:pStyle w:val="ListParagraph"/>
        <w:numPr>
          <w:ilvl w:val="0"/>
          <w:numId w:val="1"/>
        </w:numPr>
        <w:spacing w:after="0"/>
        <w:ind w:right="-20"/>
        <w:rPr>
          <w:rFonts w:ascii="Calibri" w:eastAsia="Noto Sans" w:hAnsi="Calibri" w:cs="Calibri"/>
          <w:lang w:val="en-CA"/>
        </w:rPr>
      </w:pPr>
      <w:r w:rsidRPr="005D65F9">
        <w:rPr>
          <w:rFonts w:ascii="Calibri" w:eastAsia="Noto Sans" w:hAnsi="Calibri" w:cs="Calibri"/>
          <w:lang w:val="en-CA"/>
        </w:rPr>
        <w:t>Ensure all related procedures are completed</w:t>
      </w:r>
    </w:p>
    <w:p w14:paraId="44556A07" w14:textId="77777777" w:rsidR="0013397C" w:rsidRPr="00CB5363" w:rsidRDefault="0013397C" w:rsidP="0013397C">
      <w:pPr>
        <w:spacing w:after="0"/>
        <w:ind w:left="-20" w:right="-20"/>
        <w:rPr>
          <w:rFonts w:ascii="Calibri" w:eastAsia="Noto Sans" w:hAnsi="Calibri" w:cs="Calibri"/>
          <w:lang w:val="en-CA"/>
        </w:rPr>
      </w:pPr>
    </w:p>
    <w:p w14:paraId="1BD1659D" w14:textId="77777777" w:rsidR="0013397C" w:rsidRPr="00CB5363" w:rsidRDefault="0013397C" w:rsidP="0013397C">
      <w:pPr>
        <w:spacing w:after="0"/>
        <w:ind w:left="-20" w:right="-20"/>
        <w:rPr>
          <w:rFonts w:ascii="Calibri" w:eastAsia="Noto Sans" w:hAnsi="Calibri" w:cs="Calibri"/>
          <w:lang w:val="en-CA"/>
        </w:rPr>
      </w:pPr>
      <w:r w:rsidRPr="00CB5363">
        <w:rPr>
          <w:rFonts w:ascii="Calibri" w:eastAsia="Noto Sans" w:hAnsi="Calibri" w:cs="Calibri"/>
          <w:lang w:val="en-CA"/>
        </w:rPr>
        <w:t>Tenant Move-in and Orientation</w:t>
      </w:r>
      <w:r>
        <w:rPr>
          <w:rFonts w:ascii="Calibri" w:eastAsia="Noto Sans" w:hAnsi="Calibri" w:cs="Calibri"/>
          <w:lang w:val="en-CA"/>
        </w:rPr>
        <w:t>:</w:t>
      </w:r>
    </w:p>
    <w:p w14:paraId="4B33EE0F" w14:textId="77777777" w:rsidR="0013397C" w:rsidRPr="00BD7BB4" w:rsidRDefault="0013397C" w:rsidP="0013397C">
      <w:pPr>
        <w:pStyle w:val="ListParagraph"/>
        <w:numPr>
          <w:ilvl w:val="0"/>
          <w:numId w:val="4"/>
        </w:numPr>
        <w:spacing w:after="0"/>
        <w:ind w:right="-20"/>
        <w:rPr>
          <w:rFonts w:ascii="Calibri" w:eastAsia="Noto Sans" w:hAnsi="Calibri" w:cs="Calibri"/>
          <w:lang w:val="en-CA"/>
        </w:rPr>
      </w:pPr>
      <w:r w:rsidRPr="00BD7BB4">
        <w:rPr>
          <w:rFonts w:ascii="Calibri" w:eastAsia="Noto Sans" w:hAnsi="Calibri" w:cs="Calibri"/>
          <w:lang w:val="en-CA"/>
        </w:rPr>
        <w:t>Conduct move-in inspections with tenants and ensure proper documentation and filing</w:t>
      </w:r>
    </w:p>
    <w:p w14:paraId="22408DDE" w14:textId="77777777" w:rsidR="0013397C" w:rsidRPr="00BD7BB4" w:rsidRDefault="0013397C" w:rsidP="0013397C">
      <w:pPr>
        <w:pStyle w:val="ListParagraph"/>
        <w:numPr>
          <w:ilvl w:val="0"/>
          <w:numId w:val="4"/>
        </w:numPr>
        <w:spacing w:after="0"/>
        <w:ind w:right="-20"/>
        <w:rPr>
          <w:rFonts w:ascii="Calibri" w:eastAsia="Noto Sans" w:hAnsi="Calibri" w:cs="Calibri"/>
          <w:lang w:val="en-CA"/>
        </w:rPr>
      </w:pPr>
      <w:r w:rsidRPr="00BD7BB4">
        <w:rPr>
          <w:rFonts w:ascii="Calibri" w:eastAsia="Noto Sans" w:hAnsi="Calibri" w:cs="Calibri"/>
          <w:lang w:val="en-CA"/>
        </w:rPr>
        <w:t>Conduct tenant move-in orientations including a review of key safety features of the unit (</w:t>
      </w:r>
      <w:proofErr w:type="spellStart"/>
      <w:r w:rsidRPr="00BD7BB4">
        <w:rPr>
          <w:rFonts w:ascii="Calibri" w:eastAsia="Noto Sans" w:hAnsi="Calibri" w:cs="Calibri"/>
          <w:lang w:val="en-CA"/>
        </w:rPr>
        <w:t>mainwater</w:t>
      </w:r>
      <w:proofErr w:type="spellEnd"/>
      <w:r w:rsidRPr="00BD7BB4">
        <w:rPr>
          <w:rFonts w:ascii="Calibri" w:eastAsia="Noto Sans" w:hAnsi="Calibri" w:cs="Calibri"/>
          <w:lang w:val="en-CA"/>
        </w:rPr>
        <w:t xml:space="preserve"> shut-offs, main power shut offs, location of fire alarms and fire extinguisher)</w:t>
      </w:r>
    </w:p>
    <w:p w14:paraId="218F3E04" w14:textId="77777777" w:rsidR="0013397C" w:rsidRPr="00BD7BB4" w:rsidRDefault="0013397C" w:rsidP="0013397C">
      <w:pPr>
        <w:pStyle w:val="ListParagraph"/>
        <w:numPr>
          <w:ilvl w:val="0"/>
          <w:numId w:val="3"/>
        </w:numPr>
        <w:spacing w:after="0"/>
        <w:ind w:right="-20"/>
        <w:rPr>
          <w:rFonts w:ascii="Calibri" w:eastAsia="Noto Sans" w:hAnsi="Calibri" w:cs="Calibri"/>
          <w:lang w:val="en-CA"/>
        </w:rPr>
      </w:pPr>
      <w:r w:rsidRPr="00BD7BB4">
        <w:rPr>
          <w:rFonts w:ascii="Calibri" w:eastAsia="Noto Sans" w:hAnsi="Calibri" w:cs="Calibri"/>
          <w:lang w:val="en-CA"/>
        </w:rPr>
        <w:t>Educating tenant about basic preventative maintenance issues and their responsibilities as a</w:t>
      </w:r>
      <w:r>
        <w:rPr>
          <w:rFonts w:ascii="Calibri" w:eastAsia="Noto Sans" w:hAnsi="Calibri" w:cs="Calibri"/>
          <w:lang w:val="en-CA"/>
        </w:rPr>
        <w:t xml:space="preserve"> </w:t>
      </w:r>
      <w:r w:rsidRPr="00BD7BB4">
        <w:rPr>
          <w:rFonts w:ascii="Calibri" w:eastAsia="Noto Sans" w:hAnsi="Calibri" w:cs="Calibri"/>
          <w:lang w:val="en-CA"/>
        </w:rPr>
        <w:t>tenant</w:t>
      </w:r>
    </w:p>
    <w:p w14:paraId="0F4AD40E" w14:textId="77777777" w:rsidR="0013397C" w:rsidRPr="005D65F9" w:rsidRDefault="0013397C" w:rsidP="0013397C">
      <w:pPr>
        <w:pStyle w:val="ListParagraph"/>
        <w:numPr>
          <w:ilvl w:val="0"/>
          <w:numId w:val="2"/>
        </w:numPr>
        <w:spacing w:after="0"/>
        <w:ind w:right="-20"/>
        <w:rPr>
          <w:rFonts w:ascii="Calibri" w:eastAsia="Noto Sans" w:hAnsi="Calibri" w:cs="Calibri"/>
          <w:lang w:val="en-CA"/>
        </w:rPr>
      </w:pPr>
      <w:r w:rsidRPr="005D65F9">
        <w:rPr>
          <w:rFonts w:ascii="Calibri" w:eastAsia="Noto Sans" w:hAnsi="Calibri" w:cs="Calibri"/>
          <w:lang w:val="en-CA"/>
        </w:rPr>
        <w:t>Reviewing the lease, basic RGI reporting requirements, and tenant handbook</w:t>
      </w:r>
    </w:p>
    <w:p w14:paraId="44B5E431" w14:textId="77777777" w:rsidR="0013397C" w:rsidRPr="00D064E3" w:rsidRDefault="0013397C" w:rsidP="0013397C">
      <w:pPr>
        <w:pStyle w:val="ListParagraph"/>
        <w:numPr>
          <w:ilvl w:val="0"/>
          <w:numId w:val="2"/>
        </w:numPr>
        <w:spacing w:after="0"/>
        <w:ind w:right="-20"/>
        <w:rPr>
          <w:rFonts w:ascii="Calibri" w:eastAsia="Noto Sans" w:hAnsi="Calibri" w:cs="Calibri"/>
          <w:lang w:val="en-CA"/>
        </w:rPr>
      </w:pPr>
      <w:r w:rsidRPr="005D65F9">
        <w:rPr>
          <w:rFonts w:ascii="Calibri" w:eastAsia="Noto Sans" w:hAnsi="Calibri" w:cs="Calibri"/>
          <w:lang w:val="en-CA"/>
        </w:rPr>
        <w:t>Reviewing and orienting tenants to local resources in the community around food security, life</w:t>
      </w:r>
      <w:r>
        <w:rPr>
          <w:rFonts w:ascii="Calibri" w:eastAsia="Noto Sans" w:hAnsi="Calibri" w:cs="Calibri"/>
          <w:lang w:val="en-CA"/>
        </w:rPr>
        <w:t xml:space="preserve"> </w:t>
      </w:r>
      <w:r w:rsidRPr="00D064E3">
        <w:rPr>
          <w:rFonts w:ascii="Calibri" w:eastAsia="Noto Sans" w:hAnsi="Calibri" w:cs="Calibri"/>
          <w:lang w:val="en-CA"/>
        </w:rPr>
        <w:t>skills, and legal clinics</w:t>
      </w:r>
    </w:p>
    <w:p w14:paraId="1100141B" w14:textId="77777777" w:rsidR="0013397C" w:rsidRPr="002A36A4" w:rsidRDefault="0013397C" w:rsidP="0013397C">
      <w:pPr>
        <w:spacing w:after="0"/>
        <w:ind w:left="-20" w:right="-20"/>
        <w:rPr>
          <w:rFonts w:ascii="Calibri" w:eastAsia="Noto Sans" w:hAnsi="Calibri" w:cs="Calibri"/>
          <w:lang w:val="en-CA"/>
        </w:rPr>
      </w:pPr>
    </w:p>
    <w:p w14:paraId="4B0FFD4A" w14:textId="77777777" w:rsidR="0013397C" w:rsidRPr="0059742B" w:rsidRDefault="0013397C" w:rsidP="0013397C">
      <w:pPr>
        <w:spacing w:after="0"/>
        <w:ind w:left="-20" w:right="-20"/>
        <w:rPr>
          <w:rFonts w:ascii="Calibri" w:eastAsia="Noto Sans" w:hAnsi="Calibri" w:cs="Calibri"/>
          <w:lang w:val="en-CA"/>
        </w:rPr>
      </w:pPr>
      <w:r w:rsidRPr="0059742B">
        <w:rPr>
          <w:rFonts w:ascii="Calibri" w:eastAsia="Noto Sans" w:hAnsi="Calibri" w:cs="Calibri"/>
          <w:lang w:val="en-CA"/>
        </w:rPr>
        <w:t>Tenant Move-out</w:t>
      </w:r>
      <w:r>
        <w:rPr>
          <w:rFonts w:ascii="Calibri" w:eastAsia="Noto Sans" w:hAnsi="Calibri" w:cs="Calibri"/>
          <w:lang w:val="en-CA"/>
        </w:rPr>
        <w:t>:</w:t>
      </w:r>
    </w:p>
    <w:p w14:paraId="3F74E38A" w14:textId="77777777" w:rsidR="0013397C" w:rsidRPr="00D064E3" w:rsidRDefault="0013397C" w:rsidP="0013397C">
      <w:pPr>
        <w:pStyle w:val="ListParagraph"/>
        <w:numPr>
          <w:ilvl w:val="0"/>
          <w:numId w:val="5"/>
        </w:numPr>
        <w:spacing w:after="0"/>
        <w:ind w:right="-20"/>
        <w:rPr>
          <w:rFonts w:ascii="Calibri" w:eastAsia="Noto Sans" w:hAnsi="Calibri" w:cs="Calibri"/>
          <w:lang w:val="en-CA"/>
        </w:rPr>
      </w:pPr>
      <w:r w:rsidRPr="00D064E3">
        <w:rPr>
          <w:rFonts w:ascii="Calibri" w:eastAsia="Noto Sans" w:hAnsi="Calibri" w:cs="Calibri"/>
          <w:lang w:val="en-CA"/>
        </w:rPr>
        <w:t>Receiving notices to vacate and executing related policies and procedures</w:t>
      </w:r>
    </w:p>
    <w:p w14:paraId="0249EEF1" w14:textId="77777777" w:rsidR="0013397C" w:rsidRPr="00D064E3" w:rsidRDefault="0013397C" w:rsidP="0013397C">
      <w:pPr>
        <w:pStyle w:val="ListParagraph"/>
        <w:numPr>
          <w:ilvl w:val="0"/>
          <w:numId w:val="5"/>
        </w:numPr>
        <w:spacing w:after="0"/>
        <w:ind w:right="-20"/>
        <w:rPr>
          <w:rFonts w:ascii="Calibri" w:eastAsia="Noto Sans" w:hAnsi="Calibri" w:cs="Calibri"/>
          <w:lang w:val="en-CA"/>
        </w:rPr>
      </w:pPr>
      <w:r w:rsidRPr="00D064E3">
        <w:rPr>
          <w:rFonts w:ascii="Calibri" w:eastAsia="Noto Sans" w:hAnsi="Calibri" w:cs="Calibri"/>
          <w:lang w:val="en-CA"/>
        </w:rPr>
        <w:t>Conduct move-out inspections in accordance with established policies and procedures, ensuring</w:t>
      </w:r>
      <w:r>
        <w:rPr>
          <w:rFonts w:ascii="Calibri" w:eastAsia="Noto Sans" w:hAnsi="Calibri" w:cs="Calibri"/>
          <w:lang w:val="en-CA"/>
        </w:rPr>
        <w:t xml:space="preserve"> </w:t>
      </w:r>
      <w:r w:rsidRPr="00D064E3">
        <w:rPr>
          <w:rFonts w:ascii="Calibri" w:eastAsia="Noto Sans" w:hAnsi="Calibri" w:cs="Calibri"/>
          <w:lang w:val="en-CA"/>
        </w:rPr>
        <w:t>proper documentation and follow-up for any damage</w:t>
      </w:r>
    </w:p>
    <w:p w14:paraId="696043CD" w14:textId="77777777" w:rsidR="0013397C" w:rsidRPr="00AA7AF9" w:rsidRDefault="0013397C" w:rsidP="0013397C">
      <w:pPr>
        <w:pStyle w:val="ListParagraph"/>
        <w:numPr>
          <w:ilvl w:val="0"/>
          <w:numId w:val="5"/>
        </w:numPr>
        <w:spacing w:after="0"/>
        <w:ind w:right="-20"/>
        <w:rPr>
          <w:rFonts w:ascii="Calibri" w:eastAsia="Noto Sans" w:hAnsi="Calibri" w:cs="Calibri"/>
          <w:lang w:val="en-CA"/>
        </w:rPr>
      </w:pPr>
      <w:r w:rsidRPr="007B3826">
        <w:rPr>
          <w:rFonts w:ascii="Calibri" w:eastAsia="Noto Sans" w:hAnsi="Calibri" w:cs="Calibri"/>
          <w:lang w:val="en-CA"/>
        </w:rPr>
        <w:t>Coordinating with other departments to initiate procedures for move-out</w:t>
      </w:r>
    </w:p>
    <w:p w14:paraId="2D160EC8" w14:textId="77777777" w:rsidR="0013397C" w:rsidRDefault="0013397C" w:rsidP="0013397C">
      <w:pPr>
        <w:spacing w:after="0"/>
        <w:ind w:right="-20"/>
        <w:rPr>
          <w:rFonts w:ascii="Calibri" w:eastAsia="Noto Sans" w:hAnsi="Calibri" w:cs="Calibri"/>
          <w:lang w:val="en-CA"/>
        </w:rPr>
      </w:pPr>
    </w:p>
    <w:p w14:paraId="4241CA13" w14:textId="77777777" w:rsidR="0013397C" w:rsidRPr="00DF6D81" w:rsidRDefault="0013397C" w:rsidP="0013397C">
      <w:pPr>
        <w:spacing w:after="0"/>
        <w:ind w:right="-20"/>
        <w:rPr>
          <w:rFonts w:ascii="Calibri" w:eastAsia="Noto Sans" w:hAnsi="Calibri" w:cs="Calibri"/>
          <w:lang w:val="en-CA"/>
        </w:rPr>
      </w:pPr>
      <w:r>
        <w:rPr>
          <w:rFonts w:ascii="Calibri" w:eastAsia="Noto Sans" w:hAnsi="Calibri" w:cs="Calibri"/>
          <w:lang w:val="en-CA"/>
        </w:rPr>
        <w:t>Plus o</w:t>
      </w:r>
      <w:r w:rsidRPr="00DF6D81">
        <w:rPr>
          <w:rFonts w:ascii="Calibri" w:eastAsia="Noto Sans" w:hAnsi="Calibri" w:cs="Calibri"/>
          <w:lang w:val="en-CA"/>
        </w:rPr>
        <w:t>ther duties as assigned</w:t>
      </w:r>
      <w:r>
        <w:rPr>
          <w:rFonts w:ascii="Calibri" w:eastAsia="Noto Sans" w:hAnsi="Calibri" w:cs="Calibri"/>
          <w:lang w:val="en-CA"/>
        </w:rPr>
        <w:t>,</w:t>
      </w:r>
      <w:r w:rsidRPr="00DF6D81">
        <w:rPr>
          <w:rFonts w:ascii="Calibri" w:eastAsia="Noto Sans" w:hAnsi="Calibri" w:cs="Calibri"/>
          <w:lang w:val="en-CA"/>
        </w:rPr>
        <w:t xml:space="preserve"> consistent with the objective of the position</w:t>
      </w:r>
      <w:r>
        <w:rPr>
          <w:rFonts w:ascii="Calibri" w:eastAsia="Noto Sans" w:hAnsi="Calibri" w:cs="Calibri"/>
          <w:lang w:val="en-CA"/>
        </w:rPr>
        <w:t>.</w:t>
      </w:r>
    </w:p>
    <w:p w14:paraId="70F21650" w14:textId="77777777" w:rsidR="0013397C" w:rsidRPr="003272D8" w:rsidRDefault="0013397C" w:rsidP="0013397C">
      <w:pPr>
        <w:spacing w:after="0"/>
        <w:ind w:right="-20"/>
        <w:rPr>
          <w:rFonts w:ascii="Calibri" w:eastAsia="Noto Sans" w:hAnsi="Calibri" w:cs="Calibri"/>
          <w:b/>
          <w:bCs/>
          <w:lang w:val="en-CA"/>
        </w:rPr>
      </w:pPr>
    </w:p>
    <w:p w14:paraId="124EEBFC" w14:textId="77777777" w:rsidR="0013397C" w:rsidRPr="00964759" w:rsidRDefault="0013397C" w:rsidP="0013397C">
      <w:pPr>
        <w:spacing w:after="0"/>
        <w:ind w:left="-20" w:right="-20"/>
        <w:rPr>
          <w:rFonts w:ascii="Calibri" w:eastAsia="Noto Sans" w:hAnsi="Calibri" w:cs="Calibri"/>
          <w:b/>
          <w:bCs/>
          <w:lang w:val="en-CA"/>
        </w:rPr>
      </w:pPr>
      <w:r w:rsidRPr="00964759">
        <w:rPr>
          <w:rFonts w:ascii="Calibri" w:eastAsia="Noto Sans" w:hAnsi="Calibri" w:cs="Calibri"/>
          <w:b/>
          <w:bCs/>
          <w:lang w:val="en-CA"/>
        </w:rPr>
        <w:t>Working Conditions:</w:t>
      </w:r>
    </w:p>
    <w:p w14:paraId="78BFCBD4" w14:textId="77777777" w:rsidR="0013397C" w:rsidRPr="00964759" w:rsidRDefault="0013397C" w:rsidP="0013397C">
      <w:pPr>
        <w:spacing w:after="0"/>
        <w:ind w:left="-20" w:right="-20"/>
        <w:rPr>
          <w:rFonts w:ascii="Calibri" w:eastAsia="Noto Sans" w:hAnsi="Calibri" w:cs="Calibri"/>
          <w:lang w:val="en-CA"/>
        </w:rPr>
      </w:pPr>
      <w:r w:rsidRPr="00964759">
        <w:rPr>
          <w:rFonts w:ascii="Calibri" w:eastAsia="Noto Sans" w:hAnsi="Calibri" w:cs="Calibri"/>
          <w:lang w:val="en-CA"/>
        </w:rPr>
        <w:t>This position is hybrid (in-office/remote work/on the road). Operational demands will inform</w:t>
      </w:r>
    </w:p>
    <w:p w14:paraId="70FB8770" w14:textId="77777777" w:rsidR="0013397C" w:rsidRPr="00964759" w:rsidRDefault="0013397C" w:rsidP="0013397C">
      <w:pPr>
        <w:spacing w:after="0"/>
        <w:ind w:left="-20" w:right="-20"/>
        <w:rPr>
          <w:rFonts w:ascii="Calibri" w:eastAsia="Noto Sans" w:hAnsi="Calibri" w:cs="Calibri"/>
          <w:lang w:val="en-CA"/>
        </w:rPr>
      </w:pPr>
      <w:r w:rsidRPr="00964759">
        <w:rPr>
          <w:rFonts w:ascii="Calibri" w:eastAsia="Noto Sans" w:hAnsi="Calibri" w:cs="Calibri"/>
          <w:lang w:val="en-CA"/>
        </w:rPr>
        <w:t>the frequency of in-office work.</w:t>
      </w:r>
    </w:p>
    <w:p w14:paraId="7C87C49A" w14:textId="11A389C3" w:rsidR="0013397C" w:rsidRPr="00964759" w:rsidRDefault="0013397C" w:rsidP="0013397C">
      <w:pPr>
        <w:spacing w:after="0"/>
        <w:ind w:left="-20" w:right="-20"/>
        <w:rPr>
          <w:rFonts w:ascii="Calibri" w:eastAsia="Noto Sans" w:hAnsi="Calibri" w:cs="Calibri"/>
          <w:lang w:val="en-CA"/>
        </w:rPr>
      </w:pPr>
      <w:r w:rsidRPr="00964759">
        <w:rPr>
          <w:rFonts w:ascii="Calibri" w:eastAsia="Noto Sans" w:hAnsi="Calibri" w:cs="Calibri"/>
          <w:lang w:val="en-CA"/>
        </w:rPr>
        <w:lastRenderedPageBreak/>
        <w:t>This position require</w:t>
      </w:r>
      <w:r w:rsidR="008A1E22">
        <w:rPr>
          <w:rFonts w:ascii="Calibri" w:eastAsia="Noto Sans" w:hAnsi="Calibri" w:cs="Calibri"/>
          <w:lang w:val="en-CA"/>
        </w:rPr>
        <w:t>s</w:t>
      </w:r>
      <w:r w:rsidRPr="00964759">
        <w:rPr>
          <w:rFonts w:ascii="Calibri" w:eastAsia="Noto Sans" w:hAnsi="Calibri" w:cs="Calibri"/>
          <w:lang w:val="en-CA"/>
        </w:rPr>
        <w:t xml:space="preserve"> frequent travel around the City (access to a reliable vehicle is required)</w:t>
      </w:r>
      <w:r w:rsidRPr="003272D8">
        <w:rPr>
          <w:rFonts w:ascii="Calibri" w:eastAsia="Noto Sans" w:hAnsi="Calibri" w:cs="Calibri"/>
          <w:lang w:val="en-CA"/>
        </w:rPr>
        <w:t>.</w:t>
      </w:r>
    </w:p>
    <w:p w14:paraId="7F8E3DF4" w14:textId="7D7B6AD5" w:rsidR="0013397C" w:rsidRPr="003272D8" w:rsidRDefault="0013397C" w:rsidP="0013397C">
      <w:pPr>
        <w:spacing w:after="0"/>
        <w:ind w:left="-20" w:right="-20"/>
        <w:rPr>
          <w:rFonts w:ascii="Calibri" w:eastAsia="Noto Sans" w:hAnsi="Calibri" w:cs="Calibri"/>
          <w:lang w:val="en-CA"/>
        </w:rPr>
      </w:pPr>
      <w:r w:rsidRPr="00964759">
        <w:rPr>
          <w:rFonts w:ascii="Calibri" w:eastAsia="Noto Sans" w:hAnsi="Calibri" w:cs="Calibri"/>
          <w:lang w:val="en-CA"/>
        </w:rPr>
        <w:t>This position requires working with marginalized population</w:t>
      </w:r>
      <w:r w:rsidRPr="003272D8">
        <w:rPr>
          <w:rFonts w:ascii="Calibri" w:eastAsia="Noto Sans" w:hAnsi="Calibri" w:cs="Calibri"/>
          <w:lang w:val="en-CA"/>
        </w:rPr>
        <w:t>s</w:t>
      </w:r>
      <w:r w:rsidRPr="00964759">
        <w:rPr>
          <w:rFonts w:ascii="Calibri" w:eastAsia="Noto Sans" w:hAnsi="Calibri" w:cs="Calibri"/>
          <w:lang w:val="en-CA"/>
        </w:rPr>
        <w:t xml:space="preserve"> in conditions that </w:t>
      </w:r>
      <w:r w:rsidRPr="003272D8">
        <w:rPr>
          <w:rFonts w:ascii="Calibri" w:eastAsia="Noto Sans" w:hAnsi="Calibri" w:cs="Calibri"/>
          <w:lang w:val="en-CA"/>
        </w:rPr>
        <w:t xml:space="preserve">sometimes </w:t>
      </w:r>
      <w:r w:rsidRPr="00964759">
        <w:rPr>
          <w:rFonts w:ascii="Calibri" w:eastAsia="Noto Sans" w:hAnsi="Calibri" w:cs="Calibri"/>
          <w:lang w:val="en-CA"/>
        </w:rPr>
        <w:t>require the</w:t>
      </w:r>
      <w:r w:rsidRPr="003272D8">
        <w:rPr>
          <w:rFonts w:ascii="Calibri" w:eastAsia="Noto Sans" w:hAnsi="Calibri" w:cs="Calibri"/>
          <w:lang w:val="en-CA"/>
        </w:rPr>
        <w:t xml:space="preserve"> </w:t>
      </w:r>
      <w:r w:rsidRPr="00964759">
        <w:rPr>
          <w:rFonts w:ascii="Calibri" w:eastAsia="Noto Sans" w:hAnsi="Calibri" w:cs="Calibri"/>
          <w:lang w:val="en-CA"/>
        </w:rPr>
        <w:t>proper use of personal safety equipment</w:t>
      </w:r>
      <w:r w:rsidRPr="003272D8">
        <w:rPr>
          <w:rFonts w:ascii="Calibri" w:eastAsia="Noto Sans" w:hAnsi="Calibri" w:cs="Calibri"/>
          <w:lang w:val="en-CA"/>
        </w:rPr>
        <w:t>.</w:t>
      </w:r>
    </w:p>
    <w:p w14:paraId="0EEBBD25" w14:textId="77777777" w:rsidR="0013397C" w:rsidRPr="003272D8" w:rsidRDefault="0013397C" w:rsidP="0013397C">
      <w:pPr>
        <w:spacing w:after="0"/>
        <w:ind w:left="-20" w:right="-20"/>
        <w:rPr>
          <w:rFonts w:ascii="Calibri" w:eastAsia="Noto Sans" w:hAnsi="Calibri" w:cs="Calibri"/>
          <w:lang w:val="en-CA"/>
        </w:rPr>
      </w:pPr>
    </w:p>
    <w:p w14:paraId="04C3DF87" w14:textId="77777777" w:rsidR="0013397C" w:rsidRPr="003272D8" w:rsidRDefault="0013397C" w:rsidP="0013397C">
      <w:pPr>
        <w:spacing w:after="0"/>
        <w:ind w:left="-20" w:right="-20"/>
        <w:rPr>
          <w:rFonts w:ascii="Calibri" w:hAnsi="Calibri" w:cs="Calibri"/>
        </w:rPr>
      </w:pPr>
      <w:r w:rsidRPr="003272D8">
        <w:rPr>
          <w:rFonts w:ascii="Calibri" w:eastAsia="Noto Sans" w:hAnsi="Calibri" w:cs="Calibri"/>
          <w:b/>
          <w:bCs/>
        </w:rPr>
        <w:t>What You Bring to the Team:</w:t>
      </w:r>
    </w:p>
    <w:p w14:paraId="69630286" w14:textId="4F23DE5B" w:rsidR="0013397C" w:rsidRPr="002E62C6" w:rsidRDefault="0013397C" w:rsidP="0013397C">
      <w:pPr>
        <w:pStyle w:val="ListParagraph"/>
        <w:numPr>
          <w:ilvl w:val="0"/>
          <w:numId w:val="11"/>
        </w:numPr>
        <w:spacing w:after="0"/>
        <w:ind w:right="-20"/>
        <w:rPr>
          <w:rFonts w:ascii="Calibri" w:eastAsia="Noto Sans" w:hAnsi="Calibri" w:cs="Calibri"/>
        </w:rPr>
      </w:pPr>
      <w:r w:rsidRPr="002E62C6">
        <w:rPr>
          <w:rFonts w:ascii="Calibri" w:eastAsia="Noto Sans" w:hAnsi="Calibri" w:cs="Calibri"/>
        </w:rPr>
        <w:t>Minimum 1 year direct experience in social housing, social services working with low income or unhoused individuals</w:t>
      </w:r>
      <w:r w:rsidR="000045F5">
        <w:rPr>
          <w:rFonts w:ascii="Calibri" w:eastAsia="Noto Sans" w:hAnsi="Calibri" w:cs="Calibri"/>
        </w:rPr>
        <w:t>, or property management</w:t>
      </w:r>
    </w:p>
    <w:p w14:paraId="1664CFA2" w14:textId="77777777" w:rsidR="0013397C" w:rsidRPr="003272D8" w:rsidRDefault="0013397C" w:rsidP="0013397C">
      <w:pPr>
        <w:pStyle w:val="ListParagraph"/>
        <w:numPr>
          <w:ilvl w:val="0"/>
          <w:numId w:val="11"/>
        </w:numPr>
        <w:spacing w:after="0"/>
        <w:ind w:right="-20"/>
        <w:rPr>
          <w:rFonts w:ascii="Calibri" w:eastAsia="Noto Sans" w:hAnsi="Calibri" w:cs="Calibri"/>
        </w:rPr>
      </w:pPr>
      <w:r w:rsidRPr="003272D8">
        <w:rPr>
          <w:rFonts w:ascii="Calibri" w:eastAsia="Noto Sans" w:hAnsi="Calibri" w:cs="Calibri"/>
        </w:rPr>
        <w:t>Strong knowledge of community resources to support low-income individuals, individuals with a history of mental health or addictions, and individuals with history of trauma</w:t>
      </w:r>
    </w:p>
    <w:p w14:paraId="347E447B" w14:textId="77777777" w:rsidR="0013397C" w:rsidRPr="003272D8" w:rsidRDefault="0013397C" w:rsidP="0013397C">
      <w:pPr>
        <w:pStyle w:val="ListParagraph"/>
        <w:numPr>
          <w:ilvl w:val="0"/>
          <w:numId w:val="11"/>
        </w:numPr>
        <w:spacing w:after="0"/>
        <w:ind w:right="-20"/>
        <w:rPr>
          <w:rFonts w:ascii="Calibri" w:eastAsia="Noto Sans" w:hAnsi="Calibri" w:cs="Calibri"/>
        </w:rPr>
      </w:pPr>
      <w:r w:rsidRPr="003272D8">
        <w:rPr>
          <w:rFonts w:ascii="Calibri" w:eastAsia="Noto Sans" w:hAnsi="Calibri" w:cs="Calibri"/>
        </w:rPr>
        <w:t>Demonstrated cultural competency with ability to communicate clearly with individuals from diverse ethno-cultural backgrounds and levels of abilities</w:t>
      </w:r>
    </w:p>
    <w:p w14:paraId="6B15F939" w14:textId="77777777" w:rsidR="0013397C" w:rsidRPr="003272D8" w:rsidRDefault="0013397C" w:rsidP="0013397C">
      <w:pPr>
        <w:pStyle w:val="ListParagraph"/>
        <w:numPr>
          <w:ilvl w:val="0"/>
          <w:numId w:val="11"/>
        </w:numPr>
        <w:spacing w:after="0"/>
        <w:ind w:right="-20"/>
        <w:rPr>
          <w:rFonts w:ascii="Calibri" w:eastAsia="Noto Sans" w:hAnsi="Calibri" w:cs="Calibri"/>
        </w:rPr>
      </w:pPr>
      <w:r w:rsidRPr="003272D8">
        <w:rPr>
          <w:rFonts w:ascii="Calibri" w:eastAsia="Noto Sans" w:hAnsi="Calibri" w:cs="Calibri"/>
        </w:rPr>
        <w:t>Excellent verbal and written communication skills</w:t>
      </w:r>
    </w:p>
    <w:p w14:paraId="4506F80B" w14:textId="77777777" w:rsidR="0013397C" w:rsidRPr="003272D8" w:rsidRDefault="0013397C" w:rsidP="0013397C">
      <w:pPr>
        <w:pStyle w:val="ListParagraph"/>
        <w:numPr>
          <w:ilvl w:val="0"/>
          <w:numId w:val="11"/>
        </w:numPr>
        <w:spacing w:after="0"/>
        <w:ind w:right="-20"/>
        <w:rPr>
          <w:rFonts w:ascii="Calibri" w:eastAsia="Noto Sans" w:hAnsi="Calibri" w:cs="Calibri"/>
        </w:rPr>
      </w:pPr>
      <w:r w:rsidRPr="003272D8">
        <w:rPr>
          <w:rFonts w:ascii="Calibri" w:eastAsia="Noto Sans" w:hAnsi="Calibri" w:cs="Calibri"/>
        </w:rPr>
        <w:t>Strong interview, assessment, analytical and problem-solving skills</w:t>
      </w:r>
    </w:p>
    <w:p w14:paraId="37668D0C" w14:textId="77777777" w:rsidR="0013397C" w:rsidRPr="003272D8" w:rsidRDefault="0013397C" w:rsidP="0013397C">
      <w:pPr>
        <w:pStyle w:val="ListParagraph"/>
        <w:numPr>
          <w:ilvl w:val="0"/>
          <w:numId w:val="11"/>
        </w:numPr>
        <w:spacing w:after="0"/>
        <w:ind w:right="-20"/>
        <w:rPr>
          <w:rFonts w:ascii="Calibri" w:eastAsia="Noto Sans" w:hAnsi="Calibri" w:cs="Calibri"/>
        </w:rPr>
      </w:pPr>
      <w:r w:rsidRPr="003272D8">
        <w:rPr>
          <w:rFonts w:ascii="Calibri" w:eastAsia="Noto Sans" w:hAnsi="Calibri" w:cs="Calibri"/>
        </w:rPr>
        <w:t>Understanding of the Residential Tenancies Act, the Housing Services Act, Ontario Human Rights Code, and Accessibility for Ontarians with Disabilities Act.</w:t>
      </w:r>
    </w:p>
    <w:p w14:paraId="743DD109" w14:textId="77777777" w:rsidR="0013397C" w:rsidRPr="003272D8" w:rsidRDefault="0013397C" w:rsidP="0013397C">
      <w:pPr>
        <w:spacing w:after="0" w:line="240" w:lineRule="auto"/>
        <w:rPr>
          <w:rFonts w:ascii="Calibri" w:hAnsi="Calibri" w:cs="Calibri"/>
        </w:rPr>
      </w:pPr>
    </w:p>
    <w:p w14:paraId="028931A5" w14:textId="77777777" w:rsidR="0013397C" w:rsidRPr="003272D8" w:rsidRDefault="0013397C" w:rsidP="0013397C">
      <w:pPr>
        <w:spacing w:after="0" w:line="240" w:lineRule="auto"/>
        <w:rPr>
          <w:rFonts w:ascii="Calibri" w:hAnsi="Calibri" w:cs="Calibri"/>
          <w:b/>
          <w:bCs/>
        </w:rPr>
      </w:pPr>
      <w:r w:rsidRPr="003272D8">
        <w:rPr>
          <w:rFonts w:ascii="Calibri" w:hAnsi="Calibri" w:cs="Calibri"/>
          <w:b/>
          <w:bCs/>
        </w:rPr>
        <w:t>What will set you apart:</w:t>
      </w:r>
    </w:p>
    <w:p w14:paraId="644245A8" w14:textId="77777777" w:rsidR="0013397C" w:rsidRPr="003272D8" w:rsidRDefault="0013397C" w:rsidP="0013397C">
      <w:pPr>
        <w:pStyle w:val="ListParagraph"/>
        <w:numPr>
          <w:ilvl w:val="0"/>
          <w:numId w:val="10"/>
        </w:numPr>
        <w:spacing w:line="259" w:lineRule="auto"/>
        <w:rPr>
          <w:rFonts w:ascii="Calibri" w:hAnsi="Calibri" w:cs="Calibri"/>
          <w:b/>
          <w:bCs/>
        </w:rPr>
      </w:pPr>
      <w:r w:rsidRPr="003272D8">
        <w:rPr>
          <w:rFonts w:ascii="Calibri" w:hAnsi="Calibri" w:cs="Calibri"/>
        </w:rPr>
        <w:t xml:space="preserve">Exceptional interpersonal skills: perceptive, sensitive, and sound judgement when speaking with tenants and other stakeholders </w:t>
      </w:r>
    </w:p>
    <w:p w14:paraId="5D771925" w14:textId="730C0616" w:rsidR="0013397C" w:rsidRPr="003272D8" w:rsidRDefault="0013397C" w:rsidP="0013397C">
      <w:pPr>
        <w:pStyle w:val="ListParagraph"/>
        <w:numPr>
          <w:ilvl w:val="0"/>
          <w:numId w:val="10"/>
        </w:numPr>
        <w:spacing w:after="0" w:line="240" w:lineRule="auto"/>
        <w:rPr>
          <w:rFonts w:ascii="Calibri" w:hAnsi="Calibri" w:cs="Calibri"/>
        </w:rPr>
      </w:pPr>
      <w:r w:rsidRPr="003272D8">
        <w:rPr>
          <w:rFonts w:ascii="Calibri" w:hAnsi="Calibri" w:cs="Calibri"/>
        </w:rPr>
        <w:t>Demonstrated knowledge of client-centered</w:t>
      </w:r>
      <w:r w:rsidR="00242B3C">
        <w:rPr>
          <w:rFonts w:ascii="Calibri" w:hAnsi="Calibri" w:cs="Calibri"/>
        </w:rPr>
        <w:t xml:space="preserve"> </w:t>
      </w:r>
      <w:r w:rsidRPr="003272D8">
        <w:rPr>
          <w:rFonts w:ascii="Calibri" w:hAnsi="Calibri" w:cs="Calibri"/>
        </w:rPr>
        <w:t>and anti-oppressive frameworks</w:t>
      </w:r>
    </w:p>
    <w:p w14:paraId="3D0C8C7D" w14:textId="54B54F08" w:rsidR="0013397C" w:rsidRPr="003272D8" w:rsidRDefault="0013397C" w:rsidP="0013397C">
      <w:pPr>
        <w:pStyle w:val="ListParagraph"/>
        <w:numPr>
          <w:ilvl w:val="0"/>
          <w:numId w:val="10"/>
        </w:numPr>
        <w:spacing w:after="0"/>
        <w:ind w:right="-20"/>
        <w:rPr>
          <w:rFonts w:ascii="Calibri" w:eastAsia="Noto Sans" w:hAnsi="Calibri" w:cs="Calibri"/>
        </w:rPr>
      </w:pPr>
      <w:r w:rsidRPr="003272D8">
        <w:rPr>
          <w:rFonts w:ascii="Calibri" w:eastAsia="Noto Sans" w:hAnsi="Calibri" w:cs="Calibri"/>
        </w:rPr>
        <w:t>Previous property management experience including lease administration, rent collection, and unit turnover management</w:t>
      </w:r>
    </w:p>
    <w:p w14:paraId="25766E67" w14:textId="77777777" w:rsidR="0013397C" w:rsidRPr="003272D8" w:rsidRDefault="0013397C" w:rsidP="0013397C">
      <w:pPr>
        <w:pStyle w:val="ListParagraph"/>
        <w:numPr>
          <w:ilvl w:val="0"/>
          <w:numId w:val="10"/>
        </w:numPr>
        <w:spacing w:after="0"/>
        <w:ind w:right="-20"/>
        <w:rPr>
          <w:rFonts w:ascii="Calibri" w:eastAsia="Noto Sans" w:hAnsi="Calibri" w:cs="Calibri"/>
        </w:rPr>
      </w:pPr>
      <w:r w:rsidRPr="003272D8">
        <w:rPr>
          <w:rFonts w:ascii="Calibri" w:eastAsia="Noto Sans" w:hAnsi="Calibri" w:cs="Calibri"/>
        </w:rPr>
        <w:t>Experience with group facilitation and/or stakeholder engagement/consultation</w:t>
      </w:r>
    </w:p>
    <w:p w14:paraId="4B763AD6" w14:textId="77777777" w:rsidR="0013397C" w:rsidRPr="003272D8" w:rsidRDefault="0013397C" w:rsidP="0013397C">
      <w:pPr>
        <w:pStyle w:val="ListParagraph"/>
        <w:numPr>
          <w:ilvl w:val="0"/>
          <w:numId w:val="10"/>
        </w:numPr>
        <w:spacing w:after="0"/>
        <w:ind w:right="-20"/>
        <w:rPr>
          <w:rFonts w:ascii="Calibri" w:eastAsia="Noto Sans" w:hAnsi="Calibri" w:cs="Calibri"/>
        </w:rPr>
      </w:pPr>
      <w:r w:rsidRPr="003272D8">
        <w:rPr>
          <w:rFonts w:ascii="Calibri" w:eastAsia="Noto Sans" w:hAnsi="Calibri" w:cs="Calibri"/>
        </w:rPr>
        <w:t>Knowledge of simplified RGI calculation</w:t>
      </w:r>
    </w:p>
    <w:p w14:paraId="11BC0048" w14:textId="77777777" w:rsidR="0013397C" w:rsidRPr="003272D8" w:rsidRDefault="0013397C" w:rsidP="0013397C">
      <w:pPr>
        <w:pStyle w:val="ListParagraph"/>
        <w:numPr>
          <w:ilvl w:val="0"/>
          <w:numId w:val="10"/>
        </w:numPr>
        <w:spacing w:after="0"/>
        <w:ind w:right="-20"/>
        <w:rPr>
          <w:rFonts w:ascii="Calibri" w:eastAsia="Noto Sans" w:hAnsi="Calibri" w:cs="Calibri"/>
        </w:rPr>
      </w:pPr>
      <w:r w:rsidRPr="003272D8">
        <w:rPr>
          <w:rFonts w:ascii="Calibri" w:eastAsia="Noto Sans" w:hAnsi="Calibri" w:cs="Calibri"/>
        </w:rPr>
        <w:t>Familiar with Yardi software</w:t>
      </w:r>
    </w:p>
    <w:p w14:paraId="74638A24" w14:textId="77777777" w:rsidR="0013397C" w:rsidRPr="003272D8" w:rsidRDefault="0013397C" w:rsidP="0013397C">
      <w:pPr>
        <w:pStyle w:val="ListParagraph"/>
        <w:numPr>
          <w:ilvl w:val="0"/>
          <w:numId w:val="10"/>
        </w:numPr>
        <w:spacing w:after="0" w:line="240" w:lineRule="auto"/>
        <w:rPr>
          <w:rFonts w:ascii="Calibri" w:hAnsi="Calibri" w:cs="Calibri"/>
        </w:rPr>
      </w:pPr>
      <w:r w:rsidRPr="003272D8">
        <w:rPr>
          <w:rFonts w:ascii="Calibri" w:hAnsi="Calibri" w:cs="Calibri"/>
        </w:rPr>
        <w:t>Working knowledge of the Microsoft Office Suite</w:t>
      </w:r>
    </w:p>
    <w:p w14:paraId="29B78BED" w14:textId="77777777" w:rsidR="0013397C" w:rsidRPr="003272D8" w:rsidRDefault="0013397C" w:rsidP="0013397C">
      <w:pPr>
        <w:pStyle w:val="ListParagraph"/>
        <w:numPr>
          <w:ilvl w:val="0"/>
          <w:numId w:val="10"/>
        </w:numPr>
        <w:spacing w:after="0" w:line="240" w:lineRule="auto"/>
        <w:rPr>
          <w:rFonts w:ascii="Calibri" w:hAnsi="Calibri" w:cs="Calibri"/>
        </w:rPr>
      </w:pPr>
      <w:r w:rsidRPr="003272D8">
        <w:rPr>
          <w:rFonts w:ascii="Calibri" w:hAnsi="Calibri" w:cs="Calibri"/>
        </w:rPr>
        <w:t>Open to direction, accepts feedback, and acts on it</w:t>
      </w:r>
    </w:p>
    <w:p w14:paraId="017FDEE4" w14:textId="77777777" w:rsidR="0013397C" w:rsidRPr="003272D8" w:rsidRDefault="0013397C" w:rsidP="0013397C">
      <w:pPr>
        <w:pStyle w:val="ListParagraph"/>
        <w:numPr>
          <w:ilvl w:val="0"/>
          <w:numId w:val="10"/>
        </w:numPr>
        <w:spacing w:after="0" w:line="240" w:lineRule="auto"/>
        <w:rPr>
          <w:rFonts w:ascii="Calibri" w:hAnsi="Calibri" w:cs="Calibri"/>
        </w:rPr>
      </w:pPr>
      <w:r w:rsidRPr="003272D8">
        <w:rPr>
          <w:rFonts w:ascii="Calibri" w:hAnsi="Calibri" w:cs="Calibri"/>
        </w:rPr>
        <w:t>Demonstrate creativity, originality, and resourcefulness when searching for solutions</w:t>
      </w:r>
    </w:p>
    <w:p w14:paraId="21967180" w14:textId="77777777" w:rsidR="0013397C" w:rsidRPr="003272D8" w:rsidRDefault="0013397C" w:rsidP="0013397C">
      <w:pPr>
        <w:spacing w:after="0"/>
        <w:ind w:left="-20" w:right="-20"/>
        <w:rPr>
          <w:rFonts w:ascii="Calibri" w:eastAsia="Noto Sans" w:hAnsi="Calibri" w:cs="Calibri"/>
          <w:lang w:val="en-CA"/>
        </w:rPr>
      </w:pPr>
    </w:p>
    <w:p w14:paraId="238CF679" w14:textId="77777777" w:rsidR="0013397C" w:rsidRPr="003272D8" w:rsidRDefault="0013397C" w:rsidP="0013397C">
      <w:pPr>
        <w:rPr>
          <w:rFonts w:ascii="Calibri" w:hAnsi="Calibri" w:cs="Calibri"/>
        </w:rPr>
      </w:pPr>
    </w:p>
    <w:p w14:paraId="19E85A90" w14:textId="77777777" w:rsidR="00CB5EF5" w:rsidRPr="009B154C" w:rsidRDefault="00CB5EF5"/>
    <w:sectPr w:rsidR="00CB5EF5" w:rsidRPr="009B154C" w:rsidSect="00DC6A96">
      <w:headerReference w:type="even" r:id="rId11"/>
      <w:headerReference w:type="default" r:id="rId12"/>
      <w:footerReference w:type="even" r:id="rId13"/>
      <w:footerReference w:type="default" r:id="rId14"/>
      <w:headerReference w:type="first" r:id="rId15"/>
      <w:footerReference w:type="first" r:id="rId16"/>
      <w:pgSz w:w="12240" w:h="15840"/>
      <w:pgMar w:top="184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C936" w14:textId="77777777" w:rsidR="00FE463D" w:rsidRDefault="00FE463D" w:rsidP="00CB5EF5">
      <w:pPr>
        <w:spacing w:after="0" w:line="240" w:lineRule="auto"/>
      </w:pPr>
      <w:r>
        <w:separator/>
      </w:r>
    </w:p>
  </w:endnote>
  <w:endnote w:type="continuationSeparator" w:id="0">
    <w:p w14:paraId="18BFBF89" w14:textId="77777777" w:rsidR="00FE463D" w:rsidRDefault="00FE463D" w:rsidP="00C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D034" w14:textId="77777777" w:rsidR="00C84233" w:rsidRDefault="00C84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E1F1" w14:textId="77777777" w:rsidR="00CB5EF5" w:rsidRPr="00CB5EF5" w:rsidRDefault="00CB5EF5" w:rsidP="00CB5EF5">
    <w:pPr>
      <w:pStyle w:val="Footer"/>
      <w:pBdr>
        <w:top w:val="single" w:sz="4" w:space="1" w:color="ED7D31" w:themeColor="accent2"/>
      </w:pBdr>
      <w:tabs>
        <w:tab w:val="clear" w:pos="4680"/>
        <w:tab w:val="clear" w:pos="9360"/>
        <w:tab w:val="left" w:pos="3470"/>
      </w:tabs>
      <w:jc w:val="center"/>
      <w:rPr>
        <w:color w:val="808080" w:themeColor="background1" w:themeShade="80"/>
        <w:sz w:val="18"/>
        <w:szCs w:val="18"/>
      </w:rPr>
    </w:pPr>
    <w:r w:rsidRPr="00CB5EF5">
      <w:rPr>
        <w:color w:val="808080" w:themeColor="background1" w:themeShade="80"/>
        <w:sz w:val="18"/>
        <w:szCs w:val="18"/>
      </w:rPr>
      <w:t xml:space="preserve">Circle Community LandTrust </w:t>
    </w:r>
    <w:r w:rsidRPr="00CB5EF5">
      <w:rPr>
        <w:rFonts w:cstheme="minorHAnsi"/>
        <w:color w:val="808080" w:themeColor="background1" w:themeShade="80"/>
        <w:sz w:val="18"/>
        <w:szCs w:val="18"/>
      </w:rPr>
      <w:t xml:space="preserve">• </w:t>
    </w:r>
    <w:r w:rsidR="00C84233">
      <w:rPr>
        <w:rFonts w:cstheme="minorHAnsi"/>
        <w:color w:val="808080" w:themeColor="background1" w:themeShade="80"/>
        <w:sz w:val="18"/>
        <w:szCs w:val="18"/>
      </w:rPr>
      <w:t>365 Bloor St. East, Suite 1902</w:t>
    </w:r>
    <w:r w:rsidRPr="00CB5EF5">
      <w:rPr>
        <w:rFonts w:cstheme="minorHAnsi"/>
        <w:color w:val="808080" w:themeColor="background1" w:themeShade="80"/>
        <w:sz w:val="18"/>
        <w:szCs w:val="18"/>
      </w:rPr>
      <w:t xml:space="preserve"> • Toronto, ON • M4</w:t>
    </w:r>
    <w:r w:rsidR="00914A31">
      <w:rPr>
        <w:rFonts w:cstheme="minorHAnsi"/>
        <w:color w:val="808080" w:themeColor="background1" w:themeShade="80"/>
        <w:sz w:val="18"/>
        <w:szCs w:val="18"/>
      </w:rPr>
      <w:t>W</w:t>
    </w:r>
    <w:r w:rsidRPr="00CB5EF5">
      <w:rPr>
        <w:rFonts w:cstheme="minorHAnsi"/>
        <w:color w:val="808080" w:themeColor="background1" w:themeShade="80"/>
        <w:sz w:val="18"/>
        <w:szCs w:val="18"/>
      </w:rPr>
      <w:t xml:space="preserve"> </w:t>
    </w:r>
    <w:r w:rsidR="00914A31">
      <w:rPr>
        <w:rFonts w:cstheme="minorHAnsi"/>
        <w:color w:val="808080" w:themeColor="background1" w:themeShade="80"/>
        <w:sz w:val="18"/>
        <w:szCs w:val="18"/>
      </w:rPr>
      <w:t xml:space="preserve">3L4 </w:t>
    </w:r>
    <w:r w:rsidR="00914A31" w:rsidRPr="00CB5EF5">
      <w:rPr>
        <w:rFonts w:cstheme="minorHAnsi"/>
        <w:color w:val="808080" w:themeColor="background1" w:themeShade="80"/>
        <w:sz w:val="18"/>
        <w:szCs w:val="18"/>
      </w:rPr>
      <w:t xml:space="preserve">• </w:t>
    </w:r>
    <w:r w:rsidR="00914A31">
      <w:rPr>
        <w:rFonts w:cstheme="minorHAnsi"/>
        <w:color w:val="808080" w:themeColor="background1" w:themeShade="80"/>
        <w:sz w:val="18"/>
        <w:szCs w:val="18"/>
      </w:rPr>
      <w:t>circlelandtrust.ca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4BB7" w14:textId="77777777" w:rsidR="00C84233" w:rsidRDefault="00C84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6F5E" w14:textId="77777777" w:rsidR="00FE463D" w:rsidRDefault="00FE463D" w:rsidP="00CB5EF5">
      <w:pPr>
        <w:spacing w:after="0" w:line="240" w:lineRule="auto"/>
      </w:pPr>
      <w:r>
        <w:separator/>
      </w:r>
    </w:p>
  </w:footnote>
  <w:footnote w:type="continuationSeparator" w:id="0">
    <w:p w14:paraId="0B907B89" w14:textId="77777777" w:rsidR="00FE463D" w:rsidRDefault="00FE463D" w:rsidP="00C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7C42" w14:textId="77777777" w:rsidR="00C84233" w:rsidRDefault="00C84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D5A9" w14:textId="77777777" w:rsidR="00CB5EF5" w:rsidRDefault="00437A09">
    <w:pPr>
      <w:pStyle w:val="Header"/>
    </w:pPr>
    <w:r>
      <w:rPr>
        <w:noProof/>
      </w:rPr>
      <w:drawing>
        <wp:anchor distT="0" distB="0" distL="114300" distR="114300" simplePos="0" relativeHeight="251660288" behindDoc="0" locked="0" layoutInCell="1" allowOverlap="1" wp14:anchorId="61E223D3" wp14:editId="3B8548E5">
          <wp:simplePos x="0" y="0"/>
          <wp:positionH relativeFrom="margin">
            <wp:posOffset>-19050</wp:posOffset>
          </wp:positionH>
          <wp:positionV relativeFrom="paragraph">
            <wp:posOffset>-125730</wp:posOffset>
          </wp:positionV>
          <wp:extent cx="1384935" cy="7429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BB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0151" w14:textId="77777777" w:rsidR="00C84233" w:rsidRDefault="00C84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535E"/>
    <w:multiLevelType w:val="hybridMultilevel"/>
    <w:tmpl w:val="0D26ED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7344BBB"/>
    <w:multiLevelType w:val="hybridMultilevel"/>
    <w:tmpl w:val="223814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621FBC"/>
    <w:multiLevelType w:val="hybridMultilevel"/>
    <w:tmpl w:val="5ADAB1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A04385D"/>
    <w:multiLevelType w:val="hybridMultilevel"/>
    <w:tmpl w:val="DF9E2E14"/>
    <w:lvl w:ilvl="0" w:tplc="1009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4" w15:restartNumberingAfterBreak="0">
    <w:nsid w:val="1EEE54B9"/>
    <w:multiLevelType w:val="hybridMultilevel"/>
    <w:tmpl w:val="26863BE2"/>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5" w15:restartNumberingAfterBreak="0">
    <w:nsid w:val="334D504D"/>
    <w:multiLevelType w:val="hybridMultilevel"/>
    <w:tmpl w:val="D108AA98"/>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6" w15:restartNumberingAfterBreak="0">
    <w:nsid w:val="37545751"/>
    <w:multiLevelType w:val="hybridMultilevel"/>
    <w:tmpl w:val="4096500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8E4FE1"/>
    <w:multiLevelType w:val="hybridMultilevel"/>
    <w:tmpl w:val="7A385A44"/>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8" w15:restartNumberingAfterBreak="0">
    <w:nsid w:val="64025D73"/>
    <w:multiLevelType w:val="hybridMultilevel"/>
    <w:tmpl w:val="B77236C8"/>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9" w15:restartNumberingAfterBreak="0">
    <w:nsid w:val="6BDC20E5"/>
    <w:multiLevelType w:val="hybridMultilevel"/>
    <w:tmpl w:val="400C8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0648AD"/>
    <w:multiLevelType w:val="hybridMultilevel"/>
    <w:tmpl w:val="A5682498"/>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11" w15:restartNumberingAfterBreak="0">
    <w:nsid w:val="712031A6"/>
    <w:multiLevelType w:val="hybridMultilevel"/>
    <w:tmpl w:val="C604307E"/>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12" w15:restartNumberingAfterBreak="0">
    <w:nsid w:val="75FC0E96"/>
    <w:multiLevelType w:val="hybridMultilevel"/>
    <w:tmpl w:val="6C022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9305489">
    <w:abstractNumId w:val="6"/>
  </w:num>
  <w:num w:numId="2" w16cid:durableId="1920678517">
    <w:abstractNumId w:val="8"/>
  </w:num>
  <w:num w:numId="3" w16cid:durableId="940843210">
    <w:abstractNumId w:val="4"/>
  </w:num>
  <w:num w:numId="4" w16cid:durableId="1791364921">
    <w:abstractNumId w:val="5"/>
  </w:num>
  <w:num w:numId="5" w16cid:durableId="838890913">
    <w:abstractNumId w:val="10"/>
  </w:num>
  <w:num w:numId="6" w16cid:durableId="1775663291">
    <w:abstractNumId w:val="11"/>
  </w:num>
  <w:num w:numId="7" w16cid:durableId="1691300518">
    <w:abstractNumId w:val="7"/>
  </w:num>
  <w:num w:numId="8" w16cid:durableId="718433593">
    <w:abstractNumId w:val="9"/>
  </w:num>
  <w:num w:numId="9" w16cid:durableId="1822308605">
    <w:abstractNumId w:val="12"/>
  </w:num>
  <w:num w:numId="10" w16cid:durableId="1301152089">
    <w:abstractNumId w:val="1"/>
  </w:num>
  <w:num w:numId="11" w16cid:durableId="1016998020">
    <w:abstractNumId w:val="2"/>
  </w:num>
  <w:num w:numId="12" w16cid:durableId="152795397">
    <w:abstractNumId w:val="0"/>
  </w:num>
  <w:num w:numId="13" w16cid:durableId="1964577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7C"/>
    <w:rsid w:val="000027E2"/>
    <w:rsid w:val="00004375"/>
    <w:rsid w:val="000045F5"/>
    <w:rsid w:val="000846C9"/>
    <w:rsid w:val="000A5333"/>
    <w:rsid w:val="0013397C"/>
    <w:rsid w:val="001415B4"/>
    <w:rsid w:val="001C20A3"/>
    <w:rsid w:val="00207D99"/>
    <w:rsid w:val="00242B3C"/>
    <w:rsid w:val="00310902"/>
    <w:rsid w:val="0038178C"/>
    <w:rsid w:val="0041162A"/>
    <w:rsid w:val="004219F7"/>
    <w:rsid w:val="00437A09"/>
    <w:rsid w:val="004E4255"/>
    <w:rsid w:val="004E4FFF"/>
    <w:rsid w:val="005A73A8"/>
    <w:rsid w:val="006A48E2"/>
    <w:rsid w:val="00724E8A"/>
    <w:rsid w:val="00745DC7"/>
    <w:rsid w:val="007808B9"/>
    <w:rsid w:val="008A1E22"/>
    <w:rsid w:val="008B28D7"/>
    <w:rsid w:val="00912E8E"/>
    <w:rsid w:val="00914A31"/>
    <w:rsid w:val="00990C98"/>
    <w:rsid w:val="009B154C"/>
    <w:rsid w:val="009D1E1E"/>
    <w:rsid w:val="00AD0BAB"/>
    <w:rsid w:val="00B41432"/>
    <w:rsid w:val="00B61FAD"/>
    <w:rsid w:val="00B92DBF"/>
    <w:rsid w:val="00BE2392"/>
    <w:rsid w:val="00BF6E0B"/>
    <w:rsid w:val="00C84233"/>
    <w:rsid w:val="00CB5EF5"/>
    <w:rsid w:val="00D030E6"/>
    <w:rsid w:val="00D232D3"/>
    <w:rsid w:val="00D94D7D"/>
    <w:rsid w:val="00DC6A96"/>
    <w:rsid w:val="00E20908"/>
    <w:rsid w:val="00E5343E"/>
    <w:rsid w:val="00EE25C3"/>
    <w:rsid w:val="00F006AB"/>
    <w:rsid w:val="00F44017"/>
    <w:rsid w:val="00F54BBC"/>
    <w:rsid w:val="00FE46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15BD"/>
  <w15:chartTrackingRefBased/>
  <w15:docId w15:val="{E449B23E-8774-41E8-99EB-57633BA7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7C"/>
    <w:pPr>
      <w:spacing w:line="279" w:lineRule="auto"/>
    </w:pPr>
    <w:rPr>
      <w:rFonts w:eastAsiaTheme="minorEastAsia"/>
      <w:sz w:val="24"/>
      <w:szCs w:val="24"/>
      <w:lang w:val="en-US" w:eastAsia="ja-JP"/>
    </w:rPr>
  </w:style>
  <w:style w:type="paragraph" w:styleId="Heading2">
    <w:name w:val="heading 2"/>
    <w:basedOn w:val="Normal"/>
    <w:next w:val="Normal"/>
    <w:link w:val="Heading2Char"/>
    <w:uiPriority w:val="9"/>
    <w:unhideWhenUsed/>
    <w:qFormat/>
    <w:rsid w:val="00133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EF5"/>
  </w:style>
  <w:style w:type="paragraph" w:styleId="Footer">
    <w:name w:val="footer"/>
    <w:basedOn w:val="Normal"/>
    <w:link w:val="FooterChar"/>
    <w:uiPriority w:val="99"/>
    <w:unhideWhenUsed/>
    <w:rsid w:val="00CB5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EF5"/>
  </w:style>
  <w:style w:type="character" w:customStyle="1" w:styleId="Heading2Char">
    <w:name w:val="Heading 2 Char"/>
    <w:basedOn w:val="DefaultParagraphFont"/>
    <w:link w:val="Heading2"/>
    <w:uiPriority w:val="9"/>
    <w:rsid w:val="0013397C"/>
    <w:rPr>
      <w:rFonts w:asciiTheme="majorHAnsi" w:eastAsiaTheme="majorEastAsia" w:hAnsiTheme="majorHAnsi" w:cstheme="majorBidi"/>
      <w:color w:val="2F5496" w:themeColor="accent1" w:themeShade="BF"/>
      <w:sz w:val="32"/>
      <w:szCs w:val="32"/>
      <w:lang w:val="en-US" w:eastAsia="ja-JP"/>
    </w:rPr>
  </w:style>
  <w:style w:type="paragraph" w:styleId="ListParagraph">
    <w:name w:val="List Paragraph"/>
    <w:basedOn w:val="Normal"/>
    <w:uiPriority w:val="34"/>
    <w:qFormat/>
    <w:rsid w:val="0013397C"/>
    <w:pPr>
      <w:ind w:left="720"/>
      <w:contextualSpacing/>
    </w:pPr>
  </w:style>
  <w:style w:type="character" w:styleId="Hyperlink">
    <w:name w:val="Hyperlink"/>
    <w:basedOn w:val="DefaultParagraphFont"/>
    <w:uiPriority w:val="99"/>
    <w:unhideWhenUsed/>
    <w:rsid w:val="005A73A8"/>
    <w:rPr>
      <w:color w:val="0563C1" w:themeColor="hyperlink"/>
      <w:u w:val="single"/>
    </w:rPr>
  </w:style>
  <w:style w:type="character" w:styleId="UnresolvedMention">
    <w:name w:val="Unresolved Mention"/>
    <w:basedOn w:val="DefaultParagraphFont"/>
    <w:uiPriority w:val="99"/>
    <w:semiHidden/>
    <w:unhideWhenUsed/>
    <w:rsid w:val="005A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circlelandtrust.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irclelandtrust.sharepoint.com/sites/CCLTDocumentTemplates/OfficeTemplates/Circle%20Letterhead%20-%20NEW%20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3BEA8D79C304FABDF7CCD793E1E8D" ma:contentTypeVersion="2" ma:contentTypeDescription="Create a new document." ma:contentTypeScope="" ma:versionID="c6ed2dbe0005536810d1b37a3a285314">
  <xsd:schema xmlns:xsd="http://www.w3.org/2001/XMLSchema" xmlns:xs="http://www.w3.org/2001/XMLSchema" xmlns:p="http://schemas.microsoft.com/office/2006/metadata/properties" xmlns:ns2="29675eb1-8c78-4879-be39-aa942813cb08" targetNamespace="http://schemas.microsoft.com/office/2006/metadata/properties" ma:root="true" ma:fieldsID="48349f3bdae5f09e2ec83077d11f3e16" ns2:_="">
    <xsd:import namespace="29675eb1-8c78-4879-be39-aa942813cb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75eb1-8c78-4879-be39-aa942813c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60D5B-74A2-4A36-B293-DF3B259DED47}">
  <ds:schemaRefs>
    <ds:schemaRef ds:uri="http://schemas.microsoft.com/sharepoint/v3/contenttype/forms"/>
  </ds:schemaRefs>
</ds:datastoreItem>
</file>

<file path=customXml/itemProps2.xml><?xml version="1.0" encoding="utf-8"?>
<ds:datastoreItem xmlns:ds="http://schemas.openxmlformats.org/officeDocument/2006/customXml" ds:itemID="{6D216E85-4FD2-4198-A23C-72864986B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9D37E-3089-4D0B-90D1-2C39CFC9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75eb1-8c78-4879-be39-aa942813c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189397-3df7-4733-bf73-40e254ad7aff}" enabled="0" method="" siteId="{40189397-3df7-4733-bf73-40e254ad7aff}" removed="1"/>
</clbl:labelList>
</file>

<file path=docProps/app.xml><?xml version="1.0" encoding="utf-8"?>
<Properties xmlns="http://schemas.openxmlformats.org/officeDocument/2006/extended-properties" xmlns:vt="http://schemas.openxmlformats.org/officeDocument/2006/docPropsVTypes">
  <Template>Circle%20Letterhead%20-%20NEW%20Address</Template>
  <TotalTime>31</TotalTime>
  <Pages>5</Pages>
  <Words>1466</Words>
  <Characters>9079</Characters>
  <Application>Microsoft Office Word</Application>
  <DocSecurity>0</DocSecurity>
  <Lines>174</Lines>
  <Paragraphs>97</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Farquhar-McDonnell</dc:creator>
  <cp:keywords/>
  <dc:description/>
  <cp:lastModifiedBy>Ivy Farquhar-McDonnell</cp:lastModifiedBy>
  <cp:revision>27</cp:revision>
  <dcterms:created xsi:type="dcterms:W3CDTF">2025-06-24T13:59:00Z</dcterms:created>
  <dcterms:modified xsi:type="dcterms:W3CDTF">2025-06-24T14:45:00Z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0x0101003103BEA8D79C304FABDF7CCD793E1E8D</vt:lpwstr>
  </property>
</Properties>
</file>